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778" w14:textId="77777777" w:rsidR="00C81CBE" w:rsidRDefault="00C81CBE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6"/>
          <w:szCs w:val="36"/>
        </w:rPr>
      </w:pPr>
    </w:p>
    <w:p w14:paraId="448F04AE" w14:textId="77777777" w:rsidR="00A5299C" w:rsidRPr="002F2F45" w:rsidRDefault="00A5299C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</w:pPr>
    </w:p>
    <w:p w14:paraId="525BBE09" w14:textId="6EBC301F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  <w:t>LONDONDERRY TOWNSHIP</w:t>
      </w:r>
    </w:p>
    <w:p w14:paraId="249652E3" w14:textId="72A551E0" w:rsidR="00096449" w:rsidRPr="002F2F45" w:rsidRDefault="002779C3" w:rsidP="00000D15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Calibri Light"/>
          <w:b/>
          <w:bCs/>
          <w:color w:val="000000"/>
          <w:sz w:val="28"/>
          <w:szCs w:val="28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8"/>
          <w:szCs w:val="28"/>
        </w:rPr>
        <w:t>Comprehensive Plan Update</w:t>
      </w:r>
      <w:r w:rsidR="00000D15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 xml:space="preserve">: </w:t>
      </w:r>
      <w:r w:rsidR="00781BF2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>Key Topic #</w:t>
      </w:r>
      <w:r w:rsidR="00D5605A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>2</w:t>
      </w:r>
      <w:r w:rsidR="00000D15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 xml:space="preserve"> </w:t>
      </w:r>
      <w:r w:rsidR="00096449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>Meeting</w:t>
      </w:r>
    </w:p>
    <w:p w14:paraId="4E735A3F" w14:textId="7F46C800" w:rsidR="00096449" w:rsidRPr="002F2F45" w:rsidRDefault="30AFE599" w:rsidP="5872EC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 xml:space="preserve">Tuesday, </w:t>
      </w:r>
      <w:r w:rsidR="00781BF2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June 16</w:t>
      </w:r>
      <w:r w:rsidR="00781BF2" w:rsidRPr="00781BF2">
        <w:rPr>
          <w:rStyle w:val="normaltextrun"/>
          <w:rFonts w:ascii="Aptos" w:eastAsiaTheme="majorEastAsia" w:hAnsi="Aptos" w:cs="Calibri Light"/>
          <w:b/>
          <w:bCs/>
          <w:color w:val="000000" w:themeColor="text1"/>
          <w:vertAlign w:val="superscript"/>
        </w:rPr>
        <w:t>th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 xml:space="preserve">, </w:t>
      </w: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at 7:00PM</w:t>
      </w:r>
    </w:p>
    <w:p w14:paraId="2994997E" w14:textId="77777777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</w:rPr>
      </w:pPr>
    </w:p>
    <w:p w14:paraId="44D14BBE" w14:textId="77777777" w:rsidR="00096449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sz w:val="28"/>
          <w:szCs w:val="28"/>
          <w:u w:val="single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sz w:val="28"/>
          <w:szCs w:val="28"/>
          <w:u w:val="single"/>
        </w:rPr>
        <w:t>AGENDA</w:t>
      </w:r>
    </w:p>
    <w:p w14:paraId="653B795B" w14:textId="77777777" w:rsidR="00D5605A" w:rsidRPr="002F2F45" w:rsidRDefault="00D5605A" w:rsidP="00096449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sz w:val="28"/>
          <w:szCs w:val="28"/>
          <w:u w:val="single"/>
        </w:rPr>
      </w:pPr>
    </w:p>
    <w:p w14:paraId="2C53911D" w14:textId="77777777" w:rsidR="00096449" w:rsidRPr="002F2F45" w:rsidRDefault="00096449" w:rsidP="00096449">
      <w:pPr>
        <w:rPr>
          <w:rFonts w:ascii="Aptos" w:hAnsi="Aptos" w:cs="Calibri Light"/>
          <w:sz w:val="24"/>
          <w:szCs w:val="24"/>
        </w:rPr>
      </w:pPr>
    </w:p>
    <w:p w14:paraId="1CF2DE41" w14:textId="19DE720E" w:rsidR="00096449" w:rsidRPr="002F2F45" w:rsidRDefault="0019507B" w:rsidP="00F54476">
      <w:pPr>
        <w:pStyle w:val="ListParagraph"/>
        <w:numPr>
          <w:ilvl w:val="0"/>
          <w:numId w:val="3"/>
        </w:numPr>
        <w:spacing w:after="120" w:line="240" w:lineRule="auto"/>
        <w:rPr>
          <w:rFonts w:ascii="Aptos" w:hAnsi="Aptos" w:cstheme="majorBidi"/>
          <w:b/>
          <w:bCs/>
          <w:sz w:val="24"/>
          <w:szCs w:val="24"/>
        </w:rPr>
      </w:pPr>
      <w:r w:rsidRPr="002F2F45">
        <w:rPr>
          <w:rFonts w:ascii="Aptos" w:hAnsi="Aptos" w:cstheme="majorBidi"/>
          <w:b/>
          <w:bCs/>
          <w:sz w:val="24"/>
          <w:szCs w:val="24"/>
        </w:rPr>
        <w:t>Demographics Review</w:t>
      </w:r>
    </w:p>
    <w:p w14:paraId="2BC08528" w14:textId="28527ADD" w:rsidR="00416122" w:rsidRPr="00966AB2" w:rsidRDefault="00AB0B6B" w:rsidP="00416122">
      <w:pPr>
        <w:pStyle w:val="ListParagraph"/>
        <w:spacing w:after="120" w:line="240" w:lineRule="auto"/>
        <w:ind w:left="900"/>
        <w:rPr>
          <w:rFonts w:ascii="Aptos" w:hAnsi="Aptos" w:cstheme="majorBidi"/>
          <w:i/>
          <w:iCs/>
        </w:rPr>
      </w:pPr>
      <w:r>
        <w:rPr>
          <w:rFonts w:ascii="Aptos" w:hAnsi="Aptos" w:cs="Calibri Light"/>
          <w:i/>
          <w:iCs/>
        </w:rPr>
        <w:t>Quinty Birl</w:t>
      </w:r>
      <w:r w:rsidR="00416122" w:rsidRPr="00966AB2">
        <w:rPr>
          <w:rFonts w:ascii="Aptos" w:hAnsi="Aptos" w:cs="Calibri Light"/>
          <w:i/>
          <w:iCs/>
        </w:rPr>
        <w:t xml:space="preserve">, </w:t>
      </w:r>
      <w:r>
        <w:rPr>
          <w:rFonts w:ascii="Aptos" w:hAnsi="Aptos" w:cs="Calibri Light"/>
          <w:i/>
          <w:iCs/>
        </w:rPr>
        <w:t>Assistant</w:t>
      </w:r>
      <w:r w:rsidR="00416122" w:rsidRPr="00966AB2">
        <w:rPr>
          <w:rFonts w:ascii="Aptos" w:hAnsi="Aptos" w:cs="Calibri Light"/>
          <w:i/>
          <w:iCs/>
        </w:rPr>
        <w:t xml:space="preserve"> Planner with Brandywine Conservancy </w:t>
      </w:r>
    </w:p>
    <w:p w14:paraId="193264AB" w14:textId="77777777" w:rsidR="00F54476" w:rsidRDefault="00F54476" w:rsidP="00F54476">
      <w:pPr>
        <w:pStyle w:val="ListParagraph"/>
        <w:spacing w:after="120" w:line="240" w:lineRule="auto"/>
        <w:ind w:left="2160"/>
        <w:rPr>
          <w:rFonts w:ascii="Aptos" w:hAnsi="Aptos" w:cstheme="majorBidi"/>
          <w:sz w:val="24"/>
          <w:szCs w:val="24"/>
        </w:rPr>
      </w:pPr>
    </w:p>
    <w:p w14:paraId="373B53C1" w14:textId="77777777" w:rsidR="00571C47" w:rsidRDefault="00571C47" w:rsidP="00F54476">
      <w:pPr>
        <w:pStyle w:val="ListParagraph"/>
        <w:spacing w:after="120" w:line="240" w:lineRule="auto"/>
        <w:ind w:left="2160"/>
        <w:rPr>
          <w:rFonts w:ascii="Aptos" w:hAnsi="Aptos" w:cstheme="majorBidi"/>
          <w:sz w:val="24"/>
          <w:szCs w:val="24"/>
        </w:rPr>
      </w:pPr>
    </w:p>
    <w:p w14:paraId="3F92D0C2" w14:textId="77777777" w:rsidR="0055718D" w:rsidRPr="002F2F45" w:rsidRDefault="0055718D" w:rsidP="00F54476">
      <w:pPr>
        <w:pStyle w:val="ListParagraph"/>
        <w:spacing w:after="120" w:line="240" w:lineRule="auto"/>
        <w:ind w:left="2160"/>
        <w:rPr>
          <w:rFonts w:ascii="Aptos" w:hAnsi="Aptos" w:cstheme="majorBidi"/>
          <w:sz w:val="24"/>
          <w:szCs w:val="24"/>
        </w:rPr>
      </w:pPr>
    </w:p>
    <w:p w14:paraId="17617791" w14:textId="7C715DC4" w:rsidR="00D765EB" w:rsidRDefault="0019507B" w:rsidP="00D767AA">
      <w:pPr>
        <w:pStyle w:val="ListParagraph"/>
        <w:numPr>
          <w:ilvl w:val="0"/>
          <w:numId w:val="3"/>
        </w:numPr>
        <w:spacing w:after="120" w:line="240" w:lineRule="auto"/>
        <w:rPr>
          <w:rFonts w:ascii="Aptos" w:hAnsi="Aptos" w:cstheme="majorBidi"/>
          <w:b/>
          <w:bCs/>
          <w:sz w:val="24"/>
          <w:szCs w:val="24"/>
        </w:rPr>
      </w:pPr>
      <w:r w:rsidRPr="002F2F45">
        <w:rPr>
          <w:rFonts w:ascii="Aptos" w:hAnsi="Aptos" w:cstheme="majorBidi"/>
          <w:b/>
          <w:bCs/>
          <w:sz w:val="24"/>
          <w:szCs w:val="24"/>
        </w:rPr>
        <w:t xml:space="preserve">Community </w:t>
      </w:r>
      <w:r w:rsidR="00D767AA">
        <w:rPr>
          <w:rFonts w:ascii="Aptos" w:hAnsi="Aptos" w:cstheme="majorBidi"/>
          <w:b/>
          <w:bCs/>
          <w:sz w:val="24"/>
          <w:szCs w:val="24"/>
        </w:rPr>
        <w:t xml:space="preserve">Visioning Session </w:t>
      </w:r>
      <w:r w:rsidR="00571C47">
        <w:rPr>
          <w:rFonts w:ascii="Aptos" w:hAnsi="Aptos" w:cstheme="majorBidi"/>
          <w:b/>
          <w:bCs/>
          <w:sz w:val="24"/>
          <w:szCs w:val="24"/>
        </w:rPr>
        <w:t xml:space="preserve">Initial </w:t>
      </w:r>
      <w:r w:rsidR="69BB7C7D" w:rsidRPr="002F2F45">
        <w:rPr>
          <w:rFonts w:ascii="Aptos" w:hAnsi="Aptos" w:cstheme="majorBidi"/>
          <w:b/>
          <w:bCs/>
          <w:sz w:val="24"/>
          <w:szCs w:val="24"/>
        </w:rPr>
        <w:t>Review</w:t>
      </w:r>
    </w:p>
    <w:p w14:paraId="2BB0DDA8" w14:textId="77777777" w:rsidR="00AB0B6B" w:rsidRPr="00966AB2" w:rsidRDefault="00AB0B6B" w:rsidP="00AB0B6B">
      <w:pPr>
        <w:pStyle w:val="ListParagraph"/>
        <w:spacing w:after="120" w:line="240" w:lineRule="auto"/>
        <w:ind w:left="900"/>
        <w:rPr>
          <w:rFonts w:ascii="Aptos" w:hAnsi="Aptos" w:cstheme="majorBidi"/>
          <w:i/>
          <w:iCs/>
        </w:rPr>
      </w:pPr>
      <w:r w:rsidRPr="00966AB2">
        <w:rPr>
          <w:rFonts w:ascii="Aptos" w:hAnsi="Aptos" w:cs="Calibri Light"/>
          <w:i/>
          <w:iCs/>
        </w:rPr>
        <w:t xml:space="preserve">Liv Falcone, Lead Planner with Brandywine Conservancy </w:t>
      </w:r>
    </w:p>
    <w:p w14:paraId="0AA67AC8" w14:textId="77777777" w:rsidR="00D767AA" w:rsidRDefault="00D767AA" w:rsidP="00D767AA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4188B48F" w14:textId="77777777" w:rsidR="00571C47" w:rsidRPr="00D767AA" w:rsidRDefault="00571C47" w:rsidP="00D767AA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2C9D6B17" w14:textId="77777777" w:rsidR="00D765EB" w:rsidRPr="002F2F45" w:rsidRDefault="00D765EB" w:rsidP="00D765EB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57762B6C" w14:textId="1638A17A" w:rsidR="00096449" w:rsidRPr="003302C6" w:rsidRDefault="007D7E58" w:rsidP="006D731D">
      <w:pPr>
        <w:pStyle w:val="ListParagraph"/>
        <w:numPr>
          <w:ilvl w:val="0"/>
          <w:numId w:val="3"/>
        </w:numPr>
        <w:spacing w:after="120" w:line="240" w:lineRule="auto"/>
        <w:rPr>
          <w:rStyle w:val="BookTitle"/>
          <w:rFonts w:ascii="Aptos" w:hAnsi="Aptos" w:cstheme="majorBidi"/>
          <w:b w:val="0"/>
          <w:bCs w:val="0"/>
          <w:i w:val="0"/>
          <w:iCs w:val="0"/>
          <w:spacing w:val="0"/>
          <w:sz w:val="24"/>
          <w:szCs w:val="24"/>
        </w:rPr>
      </w:pPr>
      <w:r w:rsidRPr="003302C6">
        <w:rPr>
          <w:rFonts w:ascii="Aptos" w:hAnsi="Aptos" w:cstheme="majorBidi"/>
          <w:b/>
          <w:bCs/>
          <w:sz w:val="24"/>
          <w:szCs w:val="24"/>
        </w:rPr>
        <w:t>Key Issue</w:t>
      </w:r>
      <w:r w:rsidR="00994D87" w:rsidRPr="003302C6">
        <w:rPr>
          <w:rFonts w:ascii="Aptos" w:hAnsi="Aptos" w:cstheme="majorBidi"/>
          <w:b/>
          <w:bCs/>
          <w:sz w:val="24"/>
          <w:szCs w:val="24"/>
        </w:rPr>
        <w:t xml:space="preserve"> #</w:t>
      </w:r>
      <w:r w:rsidR="00D5605A">
        <w:rPr>
          <w:rFonts w:ascii="Aptos" w:hAnsi="Aptos" w:cstheme="majorBidi"/>
          <w:b/>
          <w:bCs/>
          <w:sz w:val="24"/>
          <w:szCs w:val="24"/>
        </w:rPr>
        <w:t>2</w:t>
      </w:r>
      <w:r w:rsidRPr="003302C6">
        <w:rPr>
          <w:rFonts w:ascii="Aptos" w:hAnsi="Aptos" w:cstheme="majorBidi"/>
          <w:b/>
          <w:bCs/>
          <w:sz w:val="24"/>
          <w:szCs w:val="24"/>
        </w:rPr>
        <w:t>:</w:t>
      </w:r>
      <w:r w:rsidR="00D765EB" w:rsidRPr="003302C6">
        <w:rPr>
          <w:rFonts w:ascii="Aptos" w:hAnsi="Aptos" w:cstheme="majorBidi"/>
          <w:b/>
          <w:bCs/>
          <w:sz w:val="24"/>
          <w:szCs w:val="24"/>
        </w:rPr>
        <w:t xml:space="preserve"> </w:t>
      </w:r>
      <w:r w:rsidR="003302C6" w:rsidRPr="003302C6">
        <w:rPr>
          <w:rStyle w:val="BookTitle"/>
          <w:rFonts w:ascii="Aptos" w:hAnsi="Aptos"/>
          <w:sz w:val="24"/>
          <w:szCs w:val="24"/>
        </w:rPr>
        <w:t>Expanding Heritage Preservation and Interpretation Opportunities</w:t>
      </w:r>
    </w:p>
    <w:p w14:paraId="39F00E37" w14:textId="47D6A6DC" w:rsidR="00571C47" w:rsidRDefault="00571C47" w:rsidP="00571C47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048BFAB8" w14:textId="77777777" w:rsidR="00571C47" w:rsidRPr="00571C47" w:rsidRDefault="00571C47" w:rsidP="00571C47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449789A7" w14:textId="77777777" w:rsidR="003302C6" w:rsidRPr="003302C6" w:rsidRDefault="003302C6" w:rsidP="003302C6">
      <w:pPr>
        <w:pStyle w:val="ListParagraph"/>
        <w:spacing w:after="120" w:line="240" w:lineRule="auto"/>
        <w:ind w:left="900"/>
        <w:rPr>
          <w:rFonts w:ascii="Aptos" w:hAnsi="Aptos" w:cstheme="majorBidi"/>
          <w:sz w:val="24"/>
          <w:szCs w:val="24"/>
        </w:rPr>
      </w:pPr>
    </w:p>
    <w:p w14:paraId="6589E123" w14:textId="32250B45" w:rsidR="006D731D" w:rsidRPr="002F2F45" w:rsidRDefault="006D731D" w:rsidP="006D731D">
      <w:pPr>
        <w:pStyle w:val="ListParagraph"/>
        <w:numPr>
          <w:ilvl w:val="0"/>
          <w:numId w:val="3"/>
        </w:numPr>
        <w:spacing w:after="120" w:line="240" w:lineRule="auto"/>
        <w:rPr>
          <w:rStyle w:val="normaltextrun"/>
          <w:rFonts w:ascii="Aptos" w:hAnsi="Aptos" w:cstheme="majorBidi"/>
          <w:b/>
          <w:bCs/>
          <w:sz w:val="24"/>
          <w:szCs w:val="24"/>
        </w:rPr>
      </w:pPr>
      <w:r w:rsidRPr="002F2F45">
        <w:rPr>
          <w:rStyle w:val="normaltextrun"/>
          <w:rFonts w:ascii="Aptos" w:hAnsi="Aptos" w:cs="Calibri Light"/>
          <w:b/>
          <w:bCs/>
          <w:color w:val="000000"/>
          <w:sz w:val="24"/>
          <w:szCs w:val="24"/>
          <w:shd w:val="clear" w:color="auto" w:fill="FFFFFF"/>
        </w:rPr>
        <w:t>Final Comments and Questions</w:t>
      </w:r>
    </w:p>
    <w:p w14:paraId="7303AD0B" w14:textId="77777777" w:rsidR="00A7190A" w:rsidRDefault="00A7190A">
      <w:pPr>
        <w:rPr>
          <w:sz w:val="24"/>
          <w:szCs w:val="24"/>
        </w:rPr>
      </w:pPr>
    </w:p>
    <w:p w14:paraId="06FF0E33" w14:textId="77777777" w:rsidR="001E1662" w:rsidRDefault="001E1662">
      <w:pPr>
        <w:rPr>
          <w:sz w:val="24"/>
          <w:szCs w:val="24"/>
        </w:rPr>
      </w:pPr>
    </w:p>
    <w:p w14:paraId="33021A95" w14:textId="77777777" w:rsidR="001E1662" w:rsidRDefault="001E1662">
      <w:pPr>
        <w:rPr>
          <w:sz w:val="24"/>
          <w:szCs w:val="24"/>
        </w:rPr>
      </w:pPr>
    </w:p>
    <w:p w14:paraId="75B2CB03" w14:textId="77777777" w:rsidR="008052D4" w:rsidRDefault="008052D4">
      <w:pPr>
        <w:rPr>
          <w:rFonts w:ascii="Aptos" w:hAnsi="Aptos"/>
          <w:sz w:val="24"/>
          <w:szCs w:val="24"/>
        </w:rPr>
      </w:pPr>
    </w:p>
    <w:p w14:paraId="77E8A50F" w14:textId="77777777" w:rsidR="00E840D5" w:rsidRDefault="00E840D5">
      <w:pPr>
        <w:rPr>
          <w:rFonts w:ascii="Aptos" w:hAnsi="Aptos"/>
          <w:sz w:val="24"/>
          <w:szCs w:val="24"/>
        </w:rPr>
      </w:pPr>
    </w:p>
    <w:p w14:paraId="32766B98" w14:textId="77777777" w:rsidR="00E840D5" w:rsidRDefault="00E840D5">
      <w:pPr>
        <w:rPr>
          <w:rFonts w:ascii="Aptos" w:hAnsi="Aptos"/>
          <w:sz w:val="24"/>
          <w:szCs w:val="24"/>
        </w:rPr>
      </w:pPr>
    </w:p>
    <w:p w14:paraId="1E5BD99A" w14:textId="77777777" w:rsidR="00E840D5" w:rsidRDefault="00E840D5">
      <w:pPr>
        <w:rPr>
          <w:rFonts w:ascii="Aptos" w:hAnsi="Aptos"/>
          <w:sz w:val="24"/>
          <w:szCs w:val="24"/>
        </w:rPr>
      </w:pPr>
    </w:p>
    <w:p w14:paraId="567C646D" w14:textId="77777777" w:rsidR="00E840D5" w:rsidRDefault="00E840D5">
      <w:pPr>
        <w:rPr>
          <w:rFonts w:ascii="Aptos" w:hAnsi="Aptos"/>
          <w:sz w:val="24"/>
          <w:szCs w:val="24"/>
        </w:rPr>
      </w:pPr>
    </w:p>
    <w:p w14:paraId="22E28159" w14:textId="77D1564D" w:rsidR="00000D15" w:rsidRPr="003656DA" w:rsidRDefault="00000D15">
      <w:pPr>
        <w:rPr>
          <w:rFonts w:ascii="Aptos" w:hAnsi="Aptos"/>
          <w:sz w:val="24"/>
          <w:szCs w:val="24"/>
        </w:rPr>
      </w:pPr>
      <w:r w:rsidRPr="002F2F45">
        <w:rPr>
          <w:rFonts w:ascii="Aptos" w:hAnsi="Aptos"/>
          <w:b/>
          <w:bCs/>
          <w:sz w:val="24"/>
          <w:szCs w:val="24"/>
        </w:rPr>
        <w:t>Next meeting</w:t>
      </w:r>
      <w:r w:rsidR="007C14F4">
        <w:rPr>
          <w:rFonts w:ascii="Aptos" w:hAnsi="Aptos"/>
          <w:b/>
          <w:bCs/>
          <w:sz w:val="24"/>
          <w:szCs w:val="24"/>
        </w:rPr>
        <w:t xml:space="preserve"> on </w:t>
      </w:r>
      <w:r w:rsidR="00D5605A">
        <w:rPr>
          <w:rFonts w:ascii="Aptos" w:hAnsi="Aptos"/>
          <w:b/>
          <w:bCs/>
          <w:sz w:val="24"/>
          <w:szCs w:val="24"/>
        </w:rPr>
        <w:t xml:space="preserve">August </w:t>
      </w:r>
      <w:r w:rsidR="003E4150">
        <w:rPr>
          <w:rFonts w:ascii="Aptos" w:hAnsi="Aptos"/>
          <w:b/>
          <w:bCs/>
          <w:sz w:val="24"/>
          <w:szCs w:val="24"/>
        </w:rPr>
        <w:t>18</w:t>
      </w:r>
      <w:r w:rsidR="00D5605A" w:rsidRPr="00D5605A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D5605A">
        <w:rPr>
          <w:rFonts w:ascii="Aptos" w:hAnsi="Aptos"/>
          <w:b/>
          <w:bCs/>
          <w:sz w:val="24"/>
          <w:szCs w:val="24"/>
        </w:rPr>
        <w:t xml:space="preserve">: </w:t>
      </w:r>
      <w:r w:rsidR="003656DA" w:rsidRPr="001E1662">
        <w:rPr>
          <w:rFonts w:ascii="Aptos" w:hAnsi="Aptos"/>
          <w:sz w:val="24"/>
          <w:szCs w:val="24"/>
        </w:rPr>
        <w:t>Key Issue #</w:t>
      </w:r>
      <w:r w:rsidR="00D5605A">
        <w:rPr>
          <w:rFonts w:ascii="Aptos" w:hAnsi="Aptos"/>
          <w:sz w:val="24"/>
          <w:szCs w:val="24"/>
        </w:rPr>
        <w:t>3</w:t>
      </w:r>
      <w:r w:rsidR="001E1662" w:rsidRPr="001E1662">
        <w:rPr>
          <w:rFonts w:ascii="Aptos" w:hAnsi="Aptos"/>
          <w:sz w:val="24"/>
          <w:szCs w:val="24"/>
        </w:rPr>
        <w:t xml:space="preserve">: </w:t>
      </w:r>
      <w:r w:rsidR="00506648">
        <w:rPr>
          <w:rStyle w:val="BookTitle"/>
          <w:rFonts w:ascii="Aptos" w:hAnsi="Aptos"/>
          <w:b w:val="0"/>
          <w:bCs w:val="0"/>
          <w:i w:val="0"/>
          <w:iCs w:val="0"/>
          <w:sz w:val="24"/>
          <w:szCs w:val="24"/>
        </w:rPr>
        <w:t>Guiding Growth:</w:t>
      </w:r>
      <w:r w:rsidR="00633FA7">
        <w:rPr>
          <w:rStyle w:val="BookTitle"/>
          <w:rFonts w:ascii="Aptos" w:hAnsi="Aptos"/>
          <w:b w:val="0"/>
          <w:bCs w:val="0"/>
          <w:i w:val="0"/>
          <w:iCs w:val="0"/>
          <w:sz w:val="24"/>
          <w:szCs w:val="24"/>
        </w:rPr>
        <w:t xml:space="preserve"> </w:t>
      </w:r>
      <w:r w:rsidR="00633FA7" w:rsidRPr="00633FA7">
        <w:rPr>
          <w:rStyle w:val="BookTitle"/>
          <w:rFonts w:ascii="Aptos" w:hAnsi="Aptos"/>
          <w:b w:val="0"/>
          <w:bCs w:val="0"/>
          <w:i w:val="0"/>
          <w:iCs w:val="0"/>
          <w:sz w:val="24"/>
          <w:szCs w:val="24"/>
        </w:rPr>
        <w:t>Balancing Buildout While Protecting Open Space</w:t>
      </w:r>
      <w:r w:rsidR="00633FA7">
        <w:rPr>
          <w:rStyle w:val="BookTitle"/>
          <w:rFonts w:ascii="Aptos" w:hAnsi="Aptos"/>
          <w:b w:val="0"/>
          <w:bCs w:val="0"/>
          <w:i w:val="0"/>
          <w:iCs w:val="0"/>
          <w:sz w:val="24"/>
          <w:szCs w:val="24"/>
        </w:rPr>
        <w:t xml:space="preserve"> </w:t>
      </w:r>
      <w:r w:rsidR="003656DA" w:rsidRPr="001E1662">
        <w:rPr>
          <w:rFonts w:ascii="Aptos" w:hAnsi="Aptos"/>
          <w:sz w:val="24"/>
          <w:szCs w:val="24"/>
        </w:rPr>
        <w:t>Goals</w:t>
      </w:r>
      <w:r w:rsidR="00994D87" w:rsidRPr="001E1662">
        <w:rPr>
          <w:rFonts w:ascii="Aptos" w:hAnsi="Aptos"/>
          <w:sz w:val="24"/>
          <w:szCs w:val="24"/>
        </w:rPr>
        <w:t xml:space="preserve"> </w:t>
      </w:r>
      <w:r w:rsidR="5B82A3B9" w:rsidRPr="001E1662">
        <w:rPr>
          <w:rFonts w:ascii="Aptos" w:hAnsi="Aptos"/>
          <w:sz w:val="24"/>
          <w:szCs w:val="24"/>
        </w:rPr>
        <w:t>and Recommendations</w:t>
      </w:r>
      <w:r w:rsidR="007C14F4" w:rsidRPr="001E1662">
        <w:rPr>
          <w:rFonts w:ascii="Aptos" w:hAnsi="Aptos"/>
          <w:sz w:val="24"/>
          <w:szCs w:val="24"/>
        </w:rPr>
        <w:t>.</w:t>
      </w:r>
    </w:p>
    <w:sectPr w:rsidR="00000D15" w:rsidRPr="003656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5155" w14:textId="77777777" w:rsidR="0022045C" w:rsidRDefault="0022045C" w:rsidP="00011C25">
      <w:pPr>
        <w:spacing w:after="0" w:line="240" w:lineRule="auto"/>
      </w:pPr>
      <w:r>
        <w:separator/>
      </w:r>
    </w:p>
  </w:endnote>
  <w:endnote w:type="continuationSeparator" w:id="0">
    <w:p w14:paraId="42E0BDAD" w14:textId="77777777" w:rsidR="0022045C" w:rsidRDefault="0022045C" w:rsidP="000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C6BA" w14:textId="503EB568" w:rsidR="00C63995" w:rsidRDefault="00C63995">
    <w:pPr>
      <w:pStyle w:val="Footer"/>
    </w:pPr>
    <w:r w:rsidRPr="00730B51">
      <w:rPr>
        <w:rFonts w:ascii="Aptos" w:hAnsi="Aptos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70A6E8B" wp14:editId="10C22A7B">
          <wp:simplePos x="0" y="0"/>
          <wp:positionH relativeFrom="margin">
            <wp:align>left</wp:align>
          </wp:positionH>
          <wp:positionV relativeFrom="paragraph">
            <wp:posOffset>-89970</wp:posOffset>
          </wp:positionV>
          <wp:extent cx="1143000" cy="431800"/>
          <wp:effectExtent l="0" t="0" r="0" b="6350"/>
          <wp:wrapThrough wrapText="bothSides">
            <wp:wrapPolygon edited="0">
              <wp:start x="0" y="0"/>
              <wp:lineTo x="0" y="20965"/>
              <wp:lineTo x="21240" y="20965"/>
              <wp:lineTo x="21240" y="0"/>
              <wp:lineTo x="0" y="0"/>
            </wp:wrapPolygon>
          </wp:wrapThrough>
          <wp:docPr id="63954029" name="Picture 3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B8DE0FB-1C4D-4A19-A614-8966B20501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57176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043">
      <w:rPr>
        <w:noProof/>
      </w:rPr>
      <w:drawing>
        <wp:anchor distT="0" distB="0" distL="114300" distR="114300" simplePos="0" relativeHeight="251658240" behindDoc="0" locked="0" layoutInCell="1" allowOverlap="1" wp14:anchorId="4B7C25A3" wp14:editId="4874D877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1597660" cy="412750"/>
          <wp:effectExtent l="0" t="0" r="2540" b="6350"/>
          <wp:wrapThrough wrapText="bothSides">
            <wp:wrapPolygon edited="0">
              <wp:start x="2060" y="0"/>
              <wp:lineTo x="258" y="3988"/>
              <wp:lineTo x="0" y="11963"/>
              <wp:lineTo x="773" y="16948"/>
              <wp:lineTo x="2318" y="20935"/>
              <wp:lineTo x="3348" y="20935"/>
              <wp:lineTo x="3606" y="19938"/>
              <wp:lineTo x="21377" y="13957"/>
              <wp:lineTo x="21377" y="6978"/>
              <wp:lineTo x="3606" y="0"/>
              <wp:lineTo x="2060" y="0"/>
            </wp:wrapPolygon>
          </wp:wrapThrough>
          <wp:docPr id="1026" name="Picture 2" descr="Londonderry Township">
            <a:extLst xmlns:a="http://schemas.openxmlformats.org/drawingml/2006/main">
              <a:ext uri="{FF2B5EF4-FFF2-40B4-BE49-F238E27FC236}">
                <a16:creationId xmlns:a16="http://schemas.microsoft.com/office/drawing/2014/main" id="{C3CD59A4-824D-478C-AC90-598E1CE7C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ndonderry Township">
                    <a:extLst>
                      <a:ext uri="{FF2B5EF4-FFF2-40B4-BE49-F238E27FC236}">
                        <a16:creationId xmlns:a16="http://schemas.microsoft.com/office/drawing/2014/main" id="{BC655CE5-F9E6-0D7F-CE01-649001483B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2B1C6" w14:textId="5A8CF068" w:rsidR="00C63995" w:rsidRDefault="00C6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940F" w14:textId="77777777" w:rsidR="0022045C" w:rsidRDefault="0022045C" w:rsidP="00011C25">
      <w:pPr>
        <w:spacing w:after="0" w:line="240" w:lineRule="auto"/>
      </w:pPr>
      <w:r>
        <w:separator/>
      </w:r>
    </w:p>
  </w:footnote>
  <w:footnote w:type="continuationSeparator" w:id="0">
    <w:p w14:paraId="1B59C3C7" w14:textId="77777777" w:rsidR="0022045C" w:rsidRDefault="0022045C" w:rsidP="0001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159B"/>
    <w:multiLevelType w:val="hybridMultilevel"/>
    <w:tmpl w:val="DAD4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18CB"/>
    <w:multiLevelType w:val="hybridMultilevel"/>
    <w:tmpl w:val="8CF6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B676801E">
      <w:start w:val="1"/>
      <w:numFmt w:val="decimal"/>
      <w:lvlText w:val="%4."/>
      <w:lvlJc w:val="left"/>
      <w:pPr>
        <w:ind w:left="279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1D92"/>
    <w:multiLevelType w:val="hybridMultilevel"/>
    <w:tmpl w:val="6822686E"/>
    <w:lvl w:ilvl="0" w:tplc="DB5C1902">
      <w:start w:val="1"/>
      <w:numFmt w:val="upperRoman"/>
      <w:lvlText w:val="%1."/>
      <w:lvlJc w:val="righ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2A80C668">
      <w:start w:val="1"/>
      <w:numFmt w:val="decimal"/>
      <w:lvlText w:val="%4."/>
      <w:lvlJc w:val="left"/>
      <w:pPr>
        <w:ind w:left="306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030608">
    <w:abstractNumId w:val="0"/>
  </w:num>
  <w:num w:numId="2" w16cid:durableId="2058895513">
    <w:abstractNumId w:val="1"/>
  </w:num>
  <w:num w:numId="3" w16cid:durableId="82427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9"/>
    <w:rsid w:val="00000D15"/>
    <w:rsid w:val="00011C25"/>
    <w:rsid w:val="00017544"/>
    <w:rsid w:val="00026364"/>
    <w:rsid w:val="00035830"/>
    <w:rsid w:val="000375B5"/>
    <w:rsid w:val="00096449"/>
    <w:rsid w:val="000A1469"/>
    <w:rsid w:val="000A399F"/>
    <w:rsid w:val="000A4BB2"/>
    <w:rsid w:val="000B05C8"/>
    <w:rsid w:val="000B2430"/>
    <w:rsid w:val="000D3D9B"/>
    <w:rsid w:val="001321B4"/>
    <w:rsid w:val="00140BE0"/>
    <w:rsid w:val="001575FE"/>
    <w:rsid w:val="001655F4"/>
    <w:rsid w:val="00165654"/>
    <w:rsid w:val="00172A00"/>
    <w:rsid w:val="0018146E"/>
    <w:rsid w:val="0019507B"/>
    <w:rsid w:val="001E05CC"/>
    <w:rsid w:val="001E1662"/>
    <w:rsid w:val="00204DBE"/>
    <w:rsid w:val="00205E45"/>
    <w:rsid w:val="002109EE"/>
    <w:rsid w:val="002151B0"/>
    <w:rsid w:val="0022045C"/>
    <w:rsid w:val="0023581C"/>
    <w:rsid w:val="00246365"/>
    <w:rsid w:val="002779C3"/>
    <w:rsid w:val="00286F5C"/>
    <w:rsid w:val="00295FE1"/>
    <w:rsid w:val="002C0D8F"/>
    <w:rsid w:val="002D340E"/>
    <w:rsid w:val="002D62A7"/>
    <w:rsid w:val="002F2F45"/>
    <w:rsid w:val="003302C6"/>
    <w:rsid w:val="00336102"/>
    <w:rsid w:val="003656DA"/>
    <w:rsid w:val="00396D84"/>
    <w:rsid w:val="003C051A"/>
    <w:rsid w:val="003C73E6"/>
    <w:rsid w:val="003E4150"/>
    <w:rsid w:val="003F02BE"/>
    <w:rsid w:val="003F4A5E"/>
    <w:rsid w:val="00416122"/>
    <w:rsid w:val="004656AE"/>
    <w:rsid w:val="00506648"/>
    <w:rsid w:val="00522288"/>
    <w:rsid w:val="0052689A"/>
    <w:rsid w:val="005273B6"/>
    <w:rsid w:val="0055718D"/>
    <w:rsid w:val="00562E20"/>
    <w:rsid w:val="00571C47"/>
    <w:rsid w:val="005816FC"/>
    <w:rsid w:val="00583946"/>
    <w:rsid w:val="00591844"/>
    <w:rsid w:val="005D0954"/>
    <w:rsid w:val="005D3EDE"/>
    <w:rsid w:val="005E2C64"/>
    <w:rsid w:val="00623EB8"/>
    <w:rsid w:val="00633FA7"/>
    <w:rsid w:val="006A0681"/>
    <w:rsid w:val="006C08F3"/>
    <w:rsid w:val="006D731D"/>
    <w:rsid w:val="006D760F"/>
    <w:rsid w:val="00715971"/>
    <w:rsid w:val="00781BF2"/>
    <w:rsid w:val="0078455D"/>
    <w:rsid w:val="00785194"/>
    <w:rsid w:val="007C14F4"/>
    <w:rsid w:val="007D4E06"/>
    <w:rsid w:val="007D7E58"/>
    <w:rsid w:val="008052D4"/>
    <w:rsid w:val="0082143C"/>
    <w:rsid w:val="00863FC8"/>
    <w:rsid w:val="008C71CF"/>
    <w:rsid w:val="008C7C72"/>
    <w:rsid w:val="008E7554"/>
    <w:rsid w:val="009421E4"/>
    <w:rsid w:val="00966AB2"/>
    <w:rsid w:val="0098249C"/>
    <w:rsid w:val="00994D87"/>
    <w:rsid w:val="009B5212"/>
    <w:rsid w:val="009C0FA1"/>
    <w:rsid w:val="009D2CC8"/>
    <w:rsid w:val="009D4185"/>
    <w:rsid w:val="009D418F"/>
    <w:rsid w:val="009F401D"/>
    <w:rsid w:val="00A3158D"/>
    <w:rsid w:val="00A5299C"/>
    <w:rsid w:val="00A67D0C"/>
    <w:rsid w:val="00A7190A"/>
    <w:rsid w:val="00A84D49"/>
    <w:rsid w:val="00AB0B6B"/>
    <w:rsid w:val="00AE35C2"/>
    <w:rsid w:val="00AF360C"/>
    <w:rsid w:val="00B16EA8"/>
    <w:rsid w:val="00B22634"/>
    <w:rsid w:val="00B32D53"/>
    <w:rsid w:val="00B4367F"/>
    <w:rsid w:val="00B645A8"/>
    <w:rsid w:val="00B72052"/>
    <w:rsid w:val="00B91BD2"/>
    <w:rsid w:val="00BB556D"/>
    <w:rsid w:val="00C0372A"/>
    <w:rsid w:val="00C50548"/>
    <w:rsid w:val="00C63995"/>
    <w:rsid w:val="00C6734B"/>
    <w:rsid w:val="00C81CBE"/>
    <w:rsid w:val="00C9658C"/>
    <w:rsid w:val="00CB5FF6"/>
    <w:rsid w:val="00D26C84"/>
    <w:rsid w:val="00D26F5A"/>
    <w:rsid w:val="00D415B8"/>
    <w:rsid w:val="00D5605A"/>
    <w:rsid w:val="00D719C7"/>
    <w:rsid w:val="00D7473E"/>
    <w:rsid w:val="00D765EB"/>
    <w:rsid w:val="00D767AA"/>
    <w:rsid w:val="00D83CC4"/>
    <w:rsid w:val="00D8748E"/>
    <w:rsid w:val="00DA7FDE"/>
    <w:rsid w:val="00DB518F"/>
    <w:rsid w:val="00DD0937"/>
    <w:rsid w:val="00DD33DC"/>
    <w:rsid w:val="00DE0FBA"/>
    <w:rsid w:val="00E105AB"/>
    <w:rsid w:val="00E57B13"/>
    <w:rsid w:val="00E7492F"/>
    <w:rsid w:val="00E83062"/>
    <w:rsid w:val="00E840D5"/>
    <w:rsid w:val="00E875FE"/>
    <w:rsid w:val="00EA0DCE"/>
    <w:rsid w:val="00EA6E94"/>
    <w:rsid w:val="00F24F3D"/>
    <w:rsid w:val="00F31B5C"/>
    <w:rsid w:val="00F54476"/>
    <w:rsid w:val="00FC3B3A"/>
    <w:rsid w:val="00FC3F9D"/>
    <w:rsid w:val="00FD3DE9"/>
    <w:rsid w:val="02DA1996"/>
    <w:rsid w:val="121E6CAC"/>
    <w:rsid w:val="1AFAC556"/>
    <w:rsid w:val="21C60C0B"/>
    <w:rsid w:val="30AFE599"/>
    <w:rsid w:val="3CB8BBEE"/>
    <w:rsid w:val="4D39BE4B"/>
    <w:rsid w:val="5872ECA2"/>
    <w:rsid w:val="59082895"/>
    <w:rsid w:val="5B82A3B9"/>
    <w:rsid w:val="60FBC45A"/>
    <w:rsid w:val="6131CC98"/>
    <w:rsid w:val="69BB7C7D"/>
    <w:rsid w:val="728AD581"/>
    <w:rsid w:val="759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F2179"/>
  <w15:chartTrackingRefBased/>
  <w15:docId w15:val="{E549AE58-FD21-42FF-8A9C-DFFF768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4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9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96449"/>
  </w:style>
  <w:style w:type="paragraph" w:styleId="Header">
    <w:name w:val="header"/>
    <w:basedOn w:val="Normal"/>
    <w:link w:val="HeaderChar"/>
    <w:uiPriority w:val="99"/>
    <w:unhideWhenUsed/>
    <w:rsid w:val="0001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25"/>
    <w:rPr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D765E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1147f-1724-4b66-b225-2e2386ea8eec">
      <Terms xmlns="http://schemas.microsoft.com/office/infopath/2007/PartnerControls"/>
    </lcf76f155ced4ddcb4097134ff3c332f>
    <TaxCatchAll xmlns="7dc52d92-8c62-4089-9864-0a5a60ac10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4E56A695F874099E98E76AF847DBE" ma:contentTypeVersion="10" ma:contentTypeDescription="Create a new document." ma:contentTypeScope="" ma:versionID="81932ffa008009232d86d3e7e314b83b">
  <xsd:schema xmlns:xsd="http://www.w3.org/2001/XMLSchema" xmlns:xs="http://www.w3.org/2001/XMLSchema" xmlns:p="http://schemas.microsoft.com/office/2006/metadata/properties" xmlns:ns2="1d71147f-1724-4b66-b225-2e2386ea8eec" xmlns:ns3="7dc52d92-8c62-4089-9864-0a5a60ac1004" targetNamespace="http://schemas.microsoft.com/office/2006/metadata/properties" ma:root="true" ma:fieldsID="0200bd0046ae08fe7cc49fa6afc48daa" ns2:_="" ns3:_="">
    <xsd:import namespace="1d71147f-1724-4b66-b225-2e2386ea8eec"/>
    <xsd:import namespace="7dc52d92-8c62-4089-9864-0a5a60ac1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147f-1724-4b66-b225-2e2386ea8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b455e-c5ba-488c-adf9-caa315da7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52d92-8c62-4089-9864-0a5a60ac10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42e146-4ce7-4729-9853-c201b6ff46dc}" ma:internalName="TaxCatchAll" ma:showField="CatchAllData" ma:web="7dc52d92-8c62-4089-9864-0a5a60ac1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1AC3A-1345-4206-B9AC-21BE18F46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10D8C-024F-4578-B2A2-D945E1E99662}">
  <ds:schemaRefs>
    <ds:schemaRef ds:uri="http://schemas.microsoft.com/office/2006/metadata/properties"/>
    <ds:schemaRef ds:uri="http://schemas.microsoft.com/office/infopath/2007/PartnerControls"/>
    <ds:schemaRef ds:uri="1d71147f-1724-4b66-b225-2e2386ea8eec"/>
    <ds:schemaRef ds:uri="7dc52d92-8c62-4089-9864-0a5a60ac1004"/>
  </ds:schemaRefs>
</ds:datastoreItem>
</file>

<file path=customXml/itemProps3.xml><?xml version="1.0" encoding="utf-8"?>
<ds:datastoreItem xmlns:ds="http://schemas.openxmlformats.org/officeDocument/2006/customXml" ds:itemID="{7A6ADE40-0FB1-407A-ABB6-3FCF0B046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1147f-1724-4b66-b225-2e2386ea8eec"/>
    <ds:schemaRef ds:uri="7dc52d92-8c62-4089-9864-0a5a60ac1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Falcone</dc:creator>
  <cp:keywords/>
  <dc:description/>
  <cp:lastModifiedBy>Olivia Falcone</cp:lastModifiedBy>
  <cp:revision>17</cp:revision>
  <dcterms:created xsi:type="dcterms:W3CDTF">2026-05-13T20:02:00Z</dcterms:created>
  <dcterms:modified xsi:type="dcterms:W3CDTF">2026-06-17T17:09:00Z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0x0101000B34E56A695F874099E98E76AF847DBE</vt:lpwstr>
  </property>
  <property fmtid="{D5CDD505-2E9C-101B-9397-08002B2CF9AE}" pid="3" name="MediaServiceImageTags">
    <vt:lpwstr/>
  </property>
</Properties>
</file>