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82D16" w14:textId="176AC5BB" w:rsidR="002B6371" w:rsidRPr="00E909E8" w:rsidRDefault="00951300" w:rsidP="002B6371">
      <w:pPr>
        <w:pStyle w:val="Default"/>
        <w:jc w:val="center"/>
        <w:rPr>
          <w:rFonts w:cs="Times New Roman"/>
          <w:color w:val="auto"/>
          <w:sz w:val="28"/>
          <w:szCs w:val="28"/>
        </w:rPr>
      </w:pPr>
      <w:r>
        <w:rPr>
          <w:noProof/>
        </w:rPr>
        <w:drawing>
          <wp:inline distT="0" distB="0" distL="0" distR="0" wp14:anchorId="1557493F" wp14:editId="62CDBE52">
            <wp:extent cx="2190750" cy="1543050"/>
            <wp:effectExtent l="0" t="0" r="0" b="0"/>
            <wp:docPr id="5116687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90750" cy="1543050"/>
                    </a:xfrm>
                    <a:prstGeom prst="rect">
                      <a:avLst/>
                    </a:prstGeom>
                  </pic:spPr>
                </pic:pic>
              </a:graphicData>
            </a:graphic>
          </wp:inline>
        </w:drawing>
      </w:r>
    </w:p>
    <w:p w14:paraId="563A9AB4" w14:textId="2C64B744" w:rsidR="003D00D3" w:rsidRDefault="00046E90" w:rsidP="00046E90">
      <w:pPr>
        <w:pStyle w:val="Default"/>
        <w:jc w:val="center"/>
        <w:rPr>
          <w:rFonts w:ascii="Calibri" w:hAnsi="Calibri" w:cs="Calibri"/>
          <w:color w:val="auto"/>
          <w:sz w:val="36"/>
          <w:szCs w:val="36"/>
        </w:rPr>
      </w:pPr>
      <w:r>
        <w:rPr>
          <w:rFonts w:ascii="Calibri" w:hAnsi="Calibri" w:cs="Calibri"/>
          <w:color w:val="auto"/>
          <w:sz w:val="36"/>
          <w:szCs w:val="36"/>
        </w:rPr>
        <w:t>Brandywine Creek Greenway</w:t>
      </w:r>
    </w:p>
    <w:p w14:paraId="214DD7BD" w14:textId="2629E4C2" w:rsidR="003D00D3" w:rsidRDefault="00046E90" w:rsidP="00046E90">
      <w:pPr>
        <w:pStyle w:val="Default"/>
        <w:jc w:val="center"/>
        <w:rPr>
          <w:rFonts w:ascii="Calibri" w:hAnsi="Calibri" w:cs="Calibri"/>
          <w:color w:val="auto"/>
          <w:sz w:val="36"/>
          <w:szCs w:val="36"/>
        </w:rPr>
      </w:pPr>
      <w:r>
        <w:rPr>
          <w:rFonts w:ascii="Calibri" w:hAnsi="Calibri" w:cs="Calibri"/>
          <w:color w:val="auto"/>
          <w:sz w:val="36"/>
          <w:szCs w:val="36"/>
        </w:rPr>
        <w:t>2020-2021</w:t>
      </w:r>
      <w:r w:rsidR="00E909E8">
        <w:rPr>
          <w:rFonts w:ascii="Calibri" w:hAnsi="Calibri" w:cs="Calibri"/>
          <w:color w:val="auto"/>
          <w:sz w:val="36"/>
          <w:szCs w:val="36"/>
        </w:rPr>
        <w:t xml:space="preserve"> Mini</w:t>
      </w:r>
      <w:r>
        <w:rPr>
          <w:rFonts w:ascii="Calibri" w:hAnsi="Calibri" w:cs="Calibri"/>
          <w:color w:val="auto"/>
          <w:sz w:val="36"/>
          <w:szCs w:val="36"/>
        </w:rPr>
        <w:t xml:space="preserve"> </w:t>
      </w:r>
      <w:r w:rsidR="00E909E8">
        <w:rPr>
          <w:rFonts w:ascii="Calibri" w:hAnsi="Calibri" w:cs="Calibri"/>
          <w:color w:val="auto"/>
          <w:sz w:val="36"/>
          <w:szCs w:val="36"/>
        </w:rPr>
        <w:t>Grant Program</w:t>
      </w:r>
    </w:p>
    <w:p w14:paraId="425A3A2A" w14:textId="1C1423B7" w:rsidR="003D00D3" w:rsidRDefault="00E909E8" w:rsidP="00046E90">
      <w:pPr>
        <w:pStyle w:val="Default"/>
        <w:jc w:val="center"/>
        <w:rPr>
          <w:rFonts w:ascii="Calibri" w:hAnsi="Calibri" w:cs="Calibri"/>
          <w:color w:val="auto"/>
          <w:sz w:val="36"/>
          <w:szCs w:val="36"/>
        </w:rPr>
      </w:pPr>
      <w:r>
        <w:rPr>
          <w:rFonts w:ascii="Calibri" w:hAnsi="Calibri" w:cs="Calibri"/>
          <w:color w:val="auto"/>
          <w:sz w:val="36"/>
          <w:szCs w:val="36"/>
        </w:rPr>
        <w:t>Instructions and Guidelines</w:t>
      </w:r>
    </w:p>
    <w:p w14:paraId="1A762232" w14:textId="77777777" w:rsidR="003D00D3" w:rsidRDefault="00E909E8">
      <w:pPr>
        <w:pStyle w:val="Default"/>
        <w:rPr>
          <w:color w:val="auto"/>
        </w:rPr>
      </w:pPr>
      <w:r>
        <w:rPr>
          <w:color w:val="auto"/>
        </w:rPr>
        <w:t xml:space="preserve"> </w:t>
      </w:r>
    </w:p>
    <w:p w14:paraId="410A8FD6" w14:textId="32EB1AB0" w:rsidR="003D00D3" w:rsidRDefault="003D00D3">
      <w:pPr>
        <w:pStyle w:val="Default"/>
        <w:rPr>
          <w:color w:val="auto"/>
        </w:rPr>
      </w:pPr>
    </w:p>
    <w:p w14:paraId="224C4F2D" w14:textId="5153C8F3" w:rsidR="002B6371" w:rsidRPr="002B6371" w:rsidRDefault="00951300">
      <w:pPr>
        <w:pStyle w:val="Default"/>
        <w:rPr>
          <w:rFonts w:ascii="Calibri" w:hAnsi="Calibri" w:cs="Calibri"/>
          <w:color w:val="auto"/>
        </w:rPr>
      </w:pPr>
      <w:r>
        <w:rPr>
          <w:rFonts w:ascii="Calibri" w:hAnsi="Calibri" w:cs="Calibri"/>
          <w:noProof/>
          <w:color w:val="2D95C7"/>
        </w:rPr>
        <mc:AlternateContent>
          <mc:Choice Requires="wps">
            <w:drawing>
              <wp:anchor distT="0" distB="0" distL="114300" distR="114300" simplePos="0" relativeHeight="251658240" behindDoc="0" locked="0" layoutInCell="1" allowOverlap="1" wp14:anchorId="3F44229A" wp14:editId="62DCF299">
                <wp:simplePos x="0" y="0"/>
                <wp:positionH relativeFrom="column">
                  <wp:posOffset>-5080</wp:posOffset>
                </wp:positionH>
                <wp:positionV relativeFrom="paragraph">
                  <wp:posOffset>55880</wp:posOffset>
                </wp:positionV>
                <wp:extent cx="6644005"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4005" cy="0"/>
                        </a:xfrm>
                        <a:prstGeom prst="straightConnector1">
                          <a:avLst/>
                        </a:prstGeom>
                        <a:noFill/>
                        <a:ln w="9525">
                          <a:solidFill>
                            <a:srgbClr val="2D95C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AB09FF" id="_x0000_t32" coordsize="21600,21600" o:spt="32" o:oned="t" path="m,l21600,21600e" filled="f">
                <v:path arrowok="t" fillok="f" o:connecttype="none"/>
                <o:lock v:ext="edit" shapetype="t"/>
              </v:shapetype>
              <v:shape id="AutoShape 5" o:spid="_x0000_s1026" type="#_x0000_t32" style="position:absolute;margin-left:-.4pt;margin-top:4.4pt;width:523.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" strokecolor="#2d95c7"/>
            </w:pict>
          </mc:Fallback>
        </mc:AlternateContent>
      </w:r>
      <w:r w:rsidR="00E909E8">
        <w:rPr>
          <w:rFonts w:ascii="Calibri" w:hAnsi="Calibri" w:cs="Calibri"/>
          <w:color w:val="auto"/>
        </w:rPr>
        <w:t xml:space="preserve"> </w:t>
      </w:r>
    </w:p>
    <w:p w14:paraId="0BE5E5CF" w14:textId="77777777" w:rsidR="002B6371" w:rsidRDefault="002B6371">
      <w:pPr>
        <w:pStyle w:val="Default"/>
        <w:rPr>
          <w:rFonts w:ascii="Calibri" w:hAnsi="Calibri" w:cs="Calibri"/>
          <w:color w:val="auto"/>
          <w:sz w:val="32"/>
          <w:szCs w:val="32"/>
        </w:rPr>
      </w:pPr>
    </w:p>
    <w:p w14:paraId="32F76E85" w14:textId="64863681" w:rsidR="003D00D3" w:rsidRDefault="00E909E8">
      <w:pPr>
        <w:pStyle w:val="Default"/>
        <w:rPr>
          <w:color w:val="auto"/>
          <w:sz w:val="32"/>
          <w:szCs w:val="32"/>
        </w:rPr>
      </w:pPr>
      <w:r>
        <w:rPr>
          <w:rFonts w:ascii="Calibri" w:hAnsi="Calibri" w:cs="Calibri"/>
          <w:color w:val="auto"/>
          <w:sz w:val="32"/>
          <w:szCs w:val="32"/>
        </w:rPr>
        <w:t xml:space="preserve">Content Includes: </w:t>
      </w:r>
    </w:p>
    <w:p w14:paraId="5957A128" w14:textId="77777777" w:rsidR="003D00D3" w:rsidRDefault="00E909E8">
      <w:pPr>
        <w:pStyle w:val="Default"/>
        <w:rPr>
          <w:rFonts w:ascii="Calibri" w:hAnsi="Calibri" w:cs="Calibri"/>
          <w:color w:val="auto"/>
          <w:sz w:val="32"/>
          <w:szCs w:val="32"/>
        </w:rPr>
      </w:pPr>
      <w:r>
        <w:rPr>
          <w:rFonts w:ascii="Calibri" w:hAnsi="Calibri" w:cs="Calibri"/>
          <w:color w:val="auto"/>
          <w:sz w:val="32"/>
          <w:szCs w:val="32"/>
        </w:rPr>
        <w:t xml:space="preserve"> </w:t>
      </w:r>
    </w:p>
    <w:p w14:paraId="11CE6841" w14:textId="77777777" w:rsidR="003D00D3" w:rsidRDefault="00E909E8">
      <w:pPr>
        <w:pStyle w:val="Default"/>
        <w:numPr>
          <w:ilvl w:val="0"/>
          <w:numId w:val="1"/>
        </w:numPr>
        <w:rPr>
          <w:rFonts w:ascii="Calibri" w:hAnsi="Calibri" w:cs="Calibri"/>
          <w:color w:val="auto"/>
          <w:sz w:val="32"/>
          <w:szCs w:val="32"/>
        </w:rPr>
      </w:pPr>
      <w:r>
        <w:rPr>
          <w:rFonts w:ascii="Calibri" w:hAnsi="Calibri" w:cs="Calibri"/>
          <w:color w:val="auto"/>
          <w:sz w:val="32"/>
          <w:szCs w:val="32"/>
        </w:rPr>
        <w:t>•</w:t>
      </w:r>
      <w:r>
        <w:rPr>
          <w:rFonts w:ascii="Arial" w:hAnsi="Arial" w:cs="Arial"/>
          <w:color w:val="auto"/>
          <w:sz w:val="32"/>
          <w:szCs w:val="32"/>
        </w:rPr>
        <w:t xml:space="preserve"> </w:t>
      </w:r>
      <w:r>
        <w:rPr>
          <w:rFonts w:ascii="Calibri" w:hAnsi="Calibri" w:cs="Calibri"/>
          <w:color w:val="auto"/>
          <w:sz w:val="32"/>
          <w:szCs w:val="32"/>
        </w:rPr>
        <w:t xml:space="preserve">General Information </w:t>
      </w:r>
    </w:p>
    <w:p w14:paraId="36824E98" w14:textId="77777777" w:rsidR="003D00D3" w:rsidRDefault="00E909E8">
      <w:pPr>
        <w:pStyle w:val="Default"/>
        <w:numPr>
          <w:ilvl w:val="0"/>
          <w:numId w:val="1"/>
        </w:numPr>
        <w:rPr>
          <w:rFonts w:ascii="Calibri" w:hAnsi="Calibri" w:cs="Calibri"/>
          <w:color w:val="auto"/>
          <w:sz w:val="32"/>
          <w:szCs w:val="32"/>
        </w:rPr>
      </w:pPr>
      <w:r>
        <w:rPr>
          <w:rFonts w:ascii="Calibri" w:hAnsi="Calibri" w:cs="Calibri"/>
          <w:color w:val="auto"/>
          <w:sz w:val="32"/>
          <w:szCs w:val="32"/>
        </w:rPr>
        <w:t>•</w:t>
      </w:r>
      <w:r>
        <w:rPr>
          <w:rFonts w:ascii="Arial" w:hAnsi="Arial" w:cs="Arial"/>
          <w:color w:val="auto"/>
          <w:sz w:val="32"/>
          <w:szCs w:val="32"/>
        </w:rPr>
        <w:t xml:space="preserve"> </w:t>
      </w:r>
      <w:r>
        <w:rPr>
          <w:rFonts w:ascii="Calibri" w:hAnsi="Calibri" w:cs="Calibri"/>
          <w:color w:val="auto"/>
          <w:sz w:val="32"/>
          <w:szCs w:val="32"/>
        </w:rPr>
        <w:t xml:space="preserve">Eligibility </w:t>
      </w:r>
    </w:p>
    <w:p w14:paraId="400DF3E9" w14:textId="4B49999F" w:rsidR="003D00D3" w:rsidRDefault="00E909E8">
      <w:pPr>
        <w:pStyle w:val="Default"/>
        <w:numPr>
          <w:ilvl w:val="0"/>
          <w:numId w:val="1"/>
        </w:numPr>
        <w:rPr>
          <w:rFonts w:ascii="Calibri" w:hAnsi="Calibri" w:cs="Calibri"/>
          <w:color w:val="auto"/>
          <w:sz w:val="32"/>
          <w:szCs w:val="32"/>
        </w:rPr>
      </w:pPr>
      <w:r>
        <w:rPr>
          <w:rFonts w:ascii="Calibri" w:hAnsi="Calibri" w:cs="Calibri"/>
          <w:color w:val="auto"/>
          <w:sz w:val="32"/>
          <w:szCs w:val="32"/>
        </w:rPr>
        <w:t>•</w:t>
      </w:r>
      <w:r>
        <w:rPr>
          <w:rFonts w:ascii="Arial" w:hAnsi="Arial" w:cs="Arial"/>
          <w:color w:val="auto"/>
          <w:sz w:val="32"/>
          <w:szCs w:val="32"/>
        </w:rPr>
        <w:t xml:space="preserve"> </w:t>
      </w:r>
      <w:r w:rsidR="00046E90">
        <w:rPr>
          <w:rFonts w:ascii="Calibri" w:hAnsi="Calibri" w:cs="Calibri"/>
          <w:color w:val="auto"/>
          <w:sz w:val="32"/>
          <w:szCs w:val="32"/>
        </w:rPr>
        <w:t>Brandywine Creek Greenway</w:t>
      </w:r>
      <w:r>
        <w:rPr>
          <w:rFonts w:ascii="Calibri" w:hAnsi="Calibri" w:cs="Calibri"/>
          <w:color w:val="auto"/>
          <w:sz w:val="32"/>
          <w:szCs w:val="32"/>
        </w:rPr>
        <w:t xml:space="preserve"> Goals &amp; Objectives </w:t>
      </w:r>
    </w:p>
    <w:p w14:paraId="7253118D" w14:textId="77777777" w:rsidR="003D00D3" w:rsidRDefault="00E909E8">
      <w:pPr>
        <w:pStyle w:val="Default"/>
        <w:numPr>
          <w:ilvl w:val="0"/>
          <w:numId w:val="1"/>
        </w:numPr>
        <w:rPr>
          <w:rFonts w:ascii="Calibri" w:hAnsi="Calibri" w:cs="Calibri"/>
          <w:color w:val="auto"/>
          <w:sz w:val="32"/>
          <w:szCs w:val="32"/>
        </w:rPr>
      </w:pPr>
      <w:r>
        <w:rPr>
          <w:rFonts w:ascii="Calibri" w:hAnsi="Calibri" w:cs="Calibri"/>
          <w:color w:val="auto"/>
          <w:sz w:val="32"/>
          <w:szCs w:val="32"/>
        </w:rPr>
        <w:t>•</w:t>
      </w:r>
      <w:r>
        <w:rPr>
          <w:rFonts w:ascii="Arial" w:hAnsi="Arial" w:cs="Arial"/>
          <w:color w:val="auto"/>
          <w:sz w:val="32"/>
          <w:szCs w:val="32"/>
        </w:rPr>
        <w:t xml:space="preserve"> </w:t>
      </w:r>
      <w:r>
        <w:rPr>
          <w:rFonts w:ascii="Calibri" w:hAnsi="Calibri" w:cs="Calibri"/>
          <w:color w:val="auto"/>
          <w:sz w:val="32"/>
          <w:szCs w:val="32"/>
        </w:rPr>
        <w:t xml:space="preserve">Application Submission Process </w:t>
      </w:r>
    </w:p>
    <w:p w14:paraId="77D53B3E" w14:textId="77777777" w:rsidR="003D00D3" w:rsidRDefault="00E909E8">
      <w:pPr>
        <w:pStyle w:val="Default"/>
        <w:numPr>
          <w:ilvl w:val="0"/>
          <w:numId w:val="1"/>
        </w:numPr>
        <w:rPr>
          <w:rFonts w:ascii="Calibri" w:hAnsi="Calibri" w:cs="Calibri"/>
          <w:color w:val="auto"/>
          <w:sz w:val="32"/>
          <w:szCs w:val="32"/>
        </w:rPr>
      </w:pPr>
      <w:r>
        <w:rPr>
          <w:rFonts w:ascii="Calibri" w:hAnsi="Calibri" w:cs="Calibri"/>
          <w:color w:val="auto"/>
          <w:sz w:val="32"/>
          <w:szCs w:val="32"/>
        </w:rPr>
        <w:t>•</w:t>
      </w:r>
      <w:r>
        <w:rPr>
          <w:rFonts w:ascii="Arial" w:hAnsi="Arial" w:cs="Arial"/>
          <w:color w:val="auto"/>
          <w:sz w:val="32"/>
          <w:szCs w:val="32"/>
        </w:rPr>
        <w:t xml:space="preserve"> </w:t>
      </w:r>
      <w:r>
        <w:rPr>
          <w:rFonts w:ascii="Calibri" w:hAnsi="Calibri" w:cs="Calibri"/>
          <w:color w:val="auto"/>
          <w:sz w:val="32"/>
          <w:szCs w:val="32"/>
        </w:rPr>
        <w:t xml:space="preserve">Application Review Process </w:t>
      </w:r>
    </w:p>
    <w:p w14:paraId="4A4E9E74" w14:textId="6F18C533" w:rsidR="003D00D3" w:rsidRDefault="003D00D3" w:rsidP="00CB38A5">
      <w:pPr>
        <w:pStyle w:val="Default"/>
        <w:rPr>
          <w:rFonts w:ascii="Calibri" w:hAnsi="Calibri" w:cs="Calibri"/>
          <w:color w:val="auto"/>
          <w:sz w:val="32"/>
          <w:szCs w:val="32"/>
        </w:rPr>
      </w:pPr>
    </w:p>
    <w:p w14:paraId="460D30D0" w14:textId="5753F9D7" w:rsidR="003D00D3" w:rsidRPr="00F60E03" w:rsidRDefault="00046E90">
      <w:pPr>
        <w:pStyle w:val="Default"/>
        <w:rPr>
          <w:color w:val="auto"/>
          <w:sz w:val="28"/>
          <w:szCs w:val="28"/>
        </w:rPr>
      </w:pPr>
      <w:r w:rsidRPr="00F60E03">
        <w:rPr>
          <w:rFonts w:ascii="Calibri" w:hAnsi="Calibri" w:cs="Calibri"/>
          <w:color w:val="auto"/>
          <w:sz w:val="36"/>
          <w:szCs w:val="36"/>
        </w:rPr>
        <w:br w:type="page"/>
      </w:r>
      <w:r w:rsidR="00E909E8" w:rsidRPr="00F60E03">
        <w:rPr>
          <w:rFonts w:ascii="Calibri" w:hAnsi="Calibri" w:cs="Calibri"/>
          <w:b/>
          <w:bCs/>
          <w:color w:val="auto"/>
          <w:sz w:val="28"/>
          <w:szCs w:val="28"/>
        </w:rPr>
        <w:lastRenderedPageBreak/>
        <w:t xml:space="preserve">General Information </w:t>
      </w:r>
    </w:p>
    <w:p w14:paraId="520828F4" w14:textId="64C33212" w:rsidR="003D00D3" w:rsidRDefault="00E909E8">
      <w:pPr>
        <w:pStyle w:val="Default"/>
        <w:rPr>
          <w:rFonts w:ascii="Calibri" w:hAnsi="Calibri" w:cs="Calibri"/>
          <w:color w:val="auto"/>
        </w:rPr>
      </w:pPr>
      <w:r>
        <w:rPr>
          <w:rFonts w:ascii="Calibri" w:hAnsi="Calibri" w:cs="Calibri"/>
          <w:color w:val="auto"/>
        </w:rPr>
        <w:t xml:space="preserve">The </w:t>
      </w:r>
      <w:r w:rsidR="00046E90">
        <w:rPr>
          <w:rFonts w:ascii="Calibri" w:hAnsi="Calibri" w:cs="Calibri"/>
          <w:color w:val="auto"/>
        </w:rPr>
        <w:t>Brandywine Creek Greenway</w:t>
      </w:r>
      <w:r>
        <w:rPr>
          <w:rFonts w:ascii="Calibri" w:hAnsi="Calibri" w:cs="Calibri"/>
          <w:color w:val="auto"/>
        </w:rPr>
        <w:t xml:space="preserve"> </w:t>
      </w:r>
      <w:r w:rsidR="00463797">
        <w:rPr>
          <w:rFonts w:ascii="Calibri" w:hAnsi="Calibri" w:cs="Calibri"/>
          <w:color w:val="auto"/>
        </w:rPr>
        <w:t>Mini Grant Program</w:t>
      </w:r>
      <w:r>
        <w:rPr>
          <w:rFonts w:ascii="Calibri" w:hAnsi="Calibri" w:cs="Calibri"/>
          <w:color w:val="auto"/>
        </w:rPr>
        <w:t xml:space="preserve"> is a reimbursement</w:t>
      </w:r>
      <w:r w:rsidR="00046E90">
        <w:rPr>
          <w:rFonts w:ascii="Calibri" w:hAnsi="Calibri" w:cs="Calibri"/>
          <w:color w:val="auto"/>
        </w:rPr>
        <w:t xml:space="preserve"> f</w:t>
      </w:r>
      <w:r>
        <w:rPr>
          <w:rFonts w:ascii="Calibri" w:hAnsi="Calibri" w:cs="Calibri"/>
          <w:color w:val="auto"/>
        </w:rPr>
        <w:t>unding program, which is supported by the Pennsylvania Department of Conservation and Natural Resources</w:t>
      </w:r>
      <w:r w:rsidR="002C522E">
        <w:rPr>
          <w:rFonts w:ascii="Calibri" w:hAnsi="Calibri" w:cs="Calibri"/>
          <w:color w:val="auto"/>
        </w:rPr>
        <w:t xml:space="preserve"> (DCNR)</w:t>
      </w:r>
      <w:r w:rsidR="00046E90">
        <w:rPr>
          <w:rFonts w:ascii="Calibri" w:hAnsi="Calibri" w:cs="Calibri"/>
          <w:color w:val="auto"/>
        </w:rPr>
        <w:t xml:space="preserve">. The Brandywine Creek Greenway </w:t>
      </w:r>
      <w:r w:rsidR="00463797">
        <w:rPr>
          <w:rFonts w:ascii="Calibri" w:hAnsi="Calibri" w:cs="Calibri"/>
          <w:color w:val="auto"/>
        </w:rPr>
        <w:t>Mini Grant Program</w:t>
      </w:r>
      <w:r w:rsidR="00046E90">
        <w:rPr>
          <w:rFonts w:ascii="Calibri" w:hAnsi="Calibri" w:cs="Calibri"/>
          <w:color w:val="auto"/>
        </w:rPr>
        <w:t xml:space="preserve"> is</w:t>
      </w:r>
      <w:r>
        <w:rPr>
          <w:rFonts w:ascii="Calibri" w:hAnsi="Calibri" w:cs="Calibri"/>
          <w:color w:val="auto"/>
        </w:rPr>
        <w:t xml:space="preserve"> administered by the </w:t>
      </w:r>
      <w:r w:rsidR="00046E90">
        <w:rPr>
          <w:rFonts w:ascii="Calibri" w:hAnsi="Calibri" w:cs="Calibri"/>
          <w:color w:val="auto"/>
        </w:rPr>
        <w:t xml:space="preserve">Brandywine Conservancy, </w:t>
      </w:r>
      <w:r w:rsidR="00463797">
        <w:rPr>
          <w:rFonts w:ascii="Calibri" w:hAnsi="Calibri" w:cs="Calibri"/>
          <w:color w:val="auto"/>
        </w:rPr>
        <w:t xml:space="preserve">the </w:t>
      </w:r>
      <w:r w:rsidR="00046E90">
        <w:rPr>
          <w:rFonts w:ascii="Calibri" w:hAnsi="Calibri" w:cs="Calibri"/>
          <w:color w:val="auto"/>
        </w:rPr>
        <w:t xml:space="preserve">coordinator </w:t>
      </w:r>
      <w:r w:rsidR="00463797">
        <w:rPr>
          <w:rFonts w:ascii="Calibri" w:hAnsi="Calibri" w:cs="Calibri"/>
          <w:color w:val="auto"/>
        </w:rPr>
        <w:t>of</w:t>
      </w:r>
      <w:r w:rsidR="00046E90">
        <w:rPr>
          <w:rFonts w:ascii="Calibri" w:hAnsi="Calibri" w:cs="Calibri"/>
          <w:color w:val="auto"/>
        </w:rPr>
        <w:t xml:space="preserve"> the Brandywine Creek Greenway</w:t>
      </w:r>
      <w:r>
        <w:rPr>
          <w:rFonts w:ascii="Calibri" w:hAnsi="Calibri" w:cs="Calibri"/>
          <w:color w:val="auto"/>
        </w:rPr>
        <w:t xml:space="preserve">. The </w:t>
      </w:r>
      <w:r w:rsidR="00046E90">
        <w:rPr>
          <w:rFonts w:ascii="Calibri" w:hAnsi="Calibri" w:cs="Calibri"/>
          <w:color w:val="auto"/>
        </w:rPr>
        <w:t>Brandywine Conservancy</w:t>
      </w:r>
      <w:r>
        <w:rPr>
          <w:rFonts w:ascii="Calibri" w:hAnsi="Calibri" w:cs="Calibri"/>
          <w:color w:val="auto"/>
        </w:rPr>
        <w:t xml:space="preserve"> was awarded </w:t>
      </w:r>
      <w:r w:rsidR="00046E90">
        <w:rPr>
          <w:rFonts w:ascii="Calibri" w:hAnsi="Calibri" w:cs="Calibri"/>
          <w:color w:val="auto"/>
        </w:rPr>
        <w:t>$40,000</w:t>
      </w:r>
      <w:r>
        <w:rPr>
          <w:rFonts w:ascii="Calibri" w:hAnsi="Calibri" w:cs="Calibri"/>
          <w:color w:val="auto"/>
        </w:rPr>
        <w:t xml:space="preserve"> from the DCNR Community Conservation Partnership Program Environmental Stewardship Fund administered by the Bureau of Recreation and Conservation (BRC) for the </w:t>
      </w:r>
      <w:r w:rsidR="00046E90">
        <w:rPr>
          <w:rFonts w:ascii="Calibri" w:hAnsi="Calibri" w:cs="Calibri"/>
          <w:color w:val="auto"/>
        </w:rPr>
        <w:t>2020-2021 Brandywine Creek Greenway</w:t>
      </w:r>
      <w:r>
        <w:rPr>
          <w:rFonts w:ascii="Calibri" w:hAnsi="Calibri" w:cs="Calibri"/>
          <w:color w:val="auto"/>
        </w:rPr>
        <w:t xml:space="preserve"> Mini</w:t>
      </w:r>
      <w:r w:rsidR="00046E90">
        <w:rPr>
          <w:rFonts w:ascii="Calibri" w:hAnsi="Calibri" w:cs="Calibri"/>
          <w:color w:val="auto"/>
        </w:rPr>
        <w:t xml:space="preserve"> </w:t>
      </w:r>
      <w:r>
        <w:rPr>
          <w:rFonts w:ascii="Calibri" w:hAnsi="Calibri" w:cs="Calibri"/>
          <w:color w:val="auto"/>
        </w:rPr>
        <w:t xml:space="preserve">Grant Program. </w:t>
      </w:r>
    </w:p>
    <w:p w14:paraId="1E17F8A0" w14:textId="77777777" w:rsidR="003D00D3" w:rsidRDefault="00E909E8">
      <w:pPr>
        <w:pStyle w:val="Default"/>
        <w:rPr>
          <w:rFonts w:ascii="Calibri" w:hAnsi="Calibri" w:cs="Calibri"/>
          <w:color w:val="auto"/>
        </w:rPr>
      </w:pPr>
      <w:r>
        <w:rPr>
          <w:rFonts w:ascii="Calibri" w:hAnsi="Calibri" w:cs="Calibri"/>
          <w:color w:val="auto"/>
        </w:rPr>
        <w:t xml:space="preserve"> </w:t>
      </w:r>
    </w:p>
    <w:p w14:paraId="73DB0ED7" w14:textId="28BCB217" w:rsidR="00E909E8" w:rsidRDefault="00E909E8" w:rsidP="1E7F7223">
      <w:pPr>
        <w:pStyle w:val="Default"/>
        <w:rPr>
          <w:rFonts w:ascii="Calibri" w:hAnsi="Calibri" w:cs="Calibri"/>
          <w:color w:val="0000FF"/>
        </w:rPr>
      </w:pPr>
      <w:r w:rsidRPr="1E7F7223">
        <w:rPr>
          <w:rFonts w:ascii="Calibri" w:hAnsi="Calibri" w:cs="Calibri"/>
          <w:color w:val="auto"/>
        </w:rPr>
        <w:t>This program will provide mini</w:t>
      </w:r>
      <w:r w:rsidR="00046E90" w:rsidRPr="1E7F7223">
        <w:rPr>
          <w:rFonts w:ascii="Calibri" w:hAnsi="Calibri" w:cs="Calibri"/>
          <w:color w:val="auto"/>
        </w:rPr>
        <w:t xml:space="preserve"> g</w:t>
      </w:r>
      <w:r w:rsidRPr="1E7F7223">
        <w:rPr>
          <w:rFonts w:ascii="Calibri" w:hAnsi="Calibri" w:cs="Calibri"/>
          <w:color w:val="auto"/>
        </w:rPr>
        <w:t xml:space="preserve">rants of $2,000 to $10,000 to projects that support and advance the goals and objectives of the </w:t>
      </w:r>
      <w:r w:rsidR="00046E90" w:rsidRPr="1E7F7223">
        <w:rPr>
          <w:rFonts w:ascii="Calibri" w:hAnsi="Calibri" w:cs="Calibri"/>
          <w:color w:val="auto"/>
        </w:rPr>
        <w:t>Brandywine Creek Greenway</w:t>
      </w:r>
      <w:r w:rsidRPr="1E7F7223">
        <w:rPr>
          <w:rFonts w:ascii="Calibri" w:hAnsi="Calibri" w:cs="Calibri"/>
          <w:color w:val="auto"/>
        </w:rPr>
        <w:t xml:space="preserve">. </w:t>
      </w:r>
      <w:r w:rsidR="00F141A8">
        <w:rPr>
          <w:rFonts w:ascii="Calibri" w:hAnsi="Calibri" w:cs="Calibri"/>
          <w:color w:val="auto"/>
        </w:rPr>
        <w:t xml:space="preserve">Mini-grants may not be used to fulfill match requirements for any other DCNR-funded grant programs. </w:t>
      </w:r>
      <w:r w:rsidRPr="1E7F7223">
        <w:rPr>
          <w:rFonts w:ascii="Calibri" w:hAnsi="Calibri" w:cs="Calibri"/>
          <w:color w:val="auto"/>
        </w:rPr>
        <w:t>All projects, related costs and funding must conform to the guidelines of the PA DCNR Community Conservation Partnership Program:</w:t>
      </w:r>
      <w:r w:rsidR="00463797" w:rsidRPr="1E7F7223">
        <w:rPr>
          <w:rFonts w:ascii="Calibri" w:hAnsi="Calibri" w:cs="Calibri"/>
          <w:color w:val="auto"/>
        </w:rPr>
        <w:t xml:space="preserve"> </w:t>
      </w:r>
      <w:hyperlink r:id="rId12">
        <w:r w:rsidR="62CDBE52" w:rsidRPr="00412419">
          <w:rPr>
            <w:rStyle w:val="Hyperlink"/>
            <w:rFonts w:ascii="Calibri" w:hAnsi="Calibri" w:cs="Calibri"/>
            <w:color w:val="00B0F0"/>
          </w:rPr>
          <w:t>http://www.docs.dcnr.pa.gov/cs/groups/public/documents/document/dcnr_017036.pdf</w:t>
        </w:r>
      </w:hyperlink>
      <w:r w:rsidR="00F141A8" w:rsidRPr="00412419">
        <w:rPr>
          <w:rStyle w:val="Hyperlink"/>
          <w:rFonts w:ascii="Calibri" w:hAnsi="Calibri" w:cs="Calibri"/>
          <w:color w:val="00B0F0"/>
        </w:rPr>
        <w:t xml:space="preserve"> </w:t>
      </w:r>
      <w:r w:rsidR="62CDBE52" w:rsidRPr="00412419">
        <w:rPr>
          <w:rFonts w:ascii="Calibri" w:hAnsi="Calibri" w:cs="Calibri"/>
          <w:color w:val="00B0F0"/>
        </w:rPr>
        <w:t xml:space="preserve"> </w:t>
      </w:r>
    </w:p>
    <w:p w14:paraId="47F9A97B" w14:textId="77777777" w:rsidR="003D00D3" w:rsidRDefault="00E909E8">
      <w:pPr>
        <w:pStyle w:val="Default"/>
        <w:rPr>
          <w:rFonts w:ascii="Calibri" w:hAnsi="Calibri" w:cs="Calibri"/>
          <w:color w:val="0000FF"/>
        </w:rPr>
      </w:pPr>
      <w:r>
        <w:rPr>
          <w:rFonts w:ascii="Calibri" w:hAnsi="Calibri" w:cs="Calibri"/>
          <w:color w:val="0000FF"/>
        </w:rPr>
        <w:t xml:space="preserve"> </w:t>
      </w:r>
    </w:p>
    <w:p w14:paraId="08D5BE61" w14:textId="7BD97D28" w:rsidR="003D00D3" w:rsidRDefault="00E909E8">
      <w:pPr>
        <w:pStyle w:val="Default"/>
        <w:rPr>
          <w:rFonts w:ascii="Calibri" w:hAnsi="Calibri" w:cs="Calibri"/>
        </w:rPr>
      </w:pPr>
      <w:r>
        <w:rPr>
          <w:rFonts w:ascii="Calibri" w:hAnsi="Calibri" w:cs="Calibri"/>
        </w:rPr>
        <w:t xml:space="preserve">Mini-Grants require a 1:1 local match in the form of cash and/or eligible non-cash (in-kind) services.  </w:t>
      </w:r>
    </w:p>
    <w:p w14:paraId="0AF53335" w14:textId="3741A049" w:rsidR="003D00D3" w:rsidRDefault="00E909E8" w:rsidP="00046E90">
      <w:pPr>
        <w:pStyle w:val="Default"/>
        <w:numPr>
          <w:ilvl w:val="0"/>
          <w:numId w:val="13"/>
        </w:numPr>
        <w:rPr>
          <w:rFonts w:ascii="Calibri" w:hAnsi="Calibri" w:cs="Calibri"/>
        </w:rPr>
      </w:pPr>
      <w:r>
        <w:rPr>
          <w:rFonts w:ascii="Calibri" w:hAnsi="Calibri" w:cs="Calibri"/>
        </w:rPr>
        <w:t xml:space="preserve">Cash Match - No portion of the cash match can originate from DCNR funding. </w:t>
      </w:r>
    </w:p>
    <w:p w14:paraId="7BBA32EB" w14:textId="421D54BD" w:rsidR="003D00D3" w:rsidRDefault="00E909E8" w:rsidP="00046E90">
      <w:pPr>
        <w:pStyle w:val="Default"/>
        <w:numPr>
          <w:ilvl w:val="0"/>
          <w:numId w:val="13"/>
        </w:numPr>
      </w:pPr>
      <w:r>
        <w:rPr>
          <w:rFonts w:ascii="Calibri" w:hAnsi="Calibri" w:cs="Calibri"/>
        </w:rPr>
        <w:t>In-kind Match - the value of municipal labor and/or professional services is equal to the hourly billable rate multiplied by the number of hours performing that service or job. The value of volunteer in-kind will be valued at the current Independent Sector Volunteer Rate for Pennsylvania at the time the work was performed</w:t>
      </w:r>
      <w:r w:rsidR="00D45C7F">
        <w:rPr>
          <w:rFonts w:ascii="Calibri" w:hAnsi="Calibri" w:cs="Calibri"/>
        </w:rPr>
        <w:t>.</w:t>
      </w:r>
      <w:r w:rsidR="00764508">
        <w:rPr>
          <w:rFonts w:ascii="Calibri" w:hAnsi="Calibri" w:cs="Calibri"/>
        </w:rPr>
        <w:t xml:space="preserve"> P</w:t>
      </w:r>
      <w:r>
        <w:rPr>
          <w:rFonts w:ascii="Calibri" w:hAnsi="Calibri" w:cs="Calibri"/>
        </w:rPr>
        <w:t xml:space="preserve">lease visit </w:t>
      </w:r>
      <w:hyperlink r:id="rId13" w:history="1">
        <w:r w:rsidRPr="00412419">
          <w:rPr>
            <w:rFonts w:ascii="Calibri" w:hAnsi="Calibri" w:cs="Calibri"/>
            <w:color w:val="00B0F0"/>
            <w:u w:val="single"/>
          </w:rPr>
          <w:t>http://www.independentsector.org/volunteer_time</w:t>
        </w:r>
      </w:hyperlink>
      <w:r w:rsidR="00046E90" w:rsidRPr="00522A4D">
        <w:rPr>
          <w:rFonts w:ascii="Calibri" w:hAnsi="Calibri" w:cs="Calibri"/>
          <w:color w:val="2D95C7"/>
        </w:rPr>
        <w:t xml:space="preserve"> </w:t>
      </w:r>
      <w:r>
        <w:rPr>
          <w:rFonts w:ascii="Calibri" w:hAnsi="Calibri" w:cs="Calibri"/>
        </w:rPr>
        <w:t xml:space="preserve">for current volunteer value. </w:t>
      </w:r>
    </w:p>
    <w:p w14:paraId="0F36A75B" w14:textId="7C30AEA6" w:rsidR="003D00D3" w:rsidRDefault="00E909E8" w:rsidP="00463797">
      <w:pPr>
        <w:pStyle w:val="Default"/>
        <w:numPr>
          <w:ilvl w:val="0"/>
          <w:numId w:val="13"/>
        </w:numPr>
        <w:rPr>
          <w:rFonts w:ascii="Calibri" w:hAnsi="Calibri" w:cs="Calibri"/>
        </w:rPr>
      </w:pPr>
      <w:r>
        <w:rPr>
          <w:rFonts w:ascii="Calibri" w:hAnsi="Calibri" w:cs="Calibri"/>
        </w:rPr>
        <w:t xml:space="preserve">Applicants must provide proof of match commitment. </w:t>
      </w:r>
    </w:p>
    <w:p w14:paraId="44054E1E" w14:textId="083152EC" w:rsidR="00A31734" w:rsidRPr="00463797" w:rsidRDefault="00A31734" w:rsidP="00463797">
      <w:pPr>
        <w:pStyle w:val="Default"/>
        <w:numPr>
          <w:ilvl w:val="0"/>
          <w:numId w:val="13"/>
        </w:numPr>
        <w:rPr>
          <w:rFonts w:ascii="Calibri" w:hAnsi="Calibri" w:cs="Calibri"/>
        </w:rPr>
      </w:pPr>
      <w:r>
        <w:rPr>
          <w:rFonts w:ascii="Calibri" w:hAnsi="Calibri" w:cs="Calibri"/>
        </w:rPr>
        <w:t>This grant program cannot offer waivers of retroactivity for applications for any reason.</w:t>
      </w:r>
    </w:p>
    <w:p w14:paraId="3EBF0176" w14:textId="77777777" w:rsidR="003D00D3" w:rsidRDefault="00E909E8">
      <w:pPr>
        <w:pStyle w:val="Default"/>
        <w:rPr>
          <w:rFonts w:ascii="Calibri" w:hAnsi="Calibri" w:cs="Calibri"/>
        </w:rPr>
      </w:pPr>
      <w:r>
        <w:rPr>
          <w:rFonts w:ascii="Calibri" w:hAnsi="Calibri" w:cs="Calibri"/>
        </w:rPr>
        <w:t xml:space="preserve"> </w:t>
      </w:r>
    </w:p>
    <w:p w14:paraId="40A7D692" w14:textId="1D06D870" w:rsidR="003D00D3" w:rsidRDefault="00E909E8">
      <w:pPr>
        <w:pStyle w:val="Default"/>
        <w:rPr>
          <w:rFonts w:ascii="Calibri" w:hAnsi="Calibri" w:cs="Calibri"/>
        </w:rPr>
      </w:pPr>
      <w:r>
        <w:rPr>
          <w:rFonts w:ascii="Calibri" w:hAnsi="Calibri" w:cs="Calibri"/>
        </w:rPr>
        <w:t xml:space="preserve">The </w:t>
      </w:r>
      <w:r w:rsidR="00745F51">
        <w:rPr>
          <w:rFonts w:ascii="Calibri" w:hAnsi="Calibri" w:cs="Calibri"/>
        </w:rPr>
        <w:t>Brandywine Creek Greenway Mini Grant Program</w:t>
      </w:r>
      <w:r>
        <w:rPr>
          <w:rFonts w:ascii="Calibri" w:hAnsi="Calibri" w:cs="Calibri"/>
        </w:rPr>
        <w:t xml:space="preserve"> is a reimbursement</w:t>
      </w:r>
      <w:r w:rsidR="00745F51">
        <w:rPr>
          <w:rFonts w:ascii="Calibri" w:hAnsi="Calibri" w:cs="Calibri"/>
        </w:rPr>
        <w:t xml:space="preserve"> </w:t>
      </w:r>
      <w:r>
        <w:rPr>
          <w:rFonts w:ascii="Calibri" w:hAnsi="Calibri" w:cs="Calibri"/>
        </w:rPr>
        <w:t xml:space="preserve">funding program. Costs should be described in the budget and will be paid only to the extent that they are incurred by the </w:t>
      </w:r>
      <w:r w:rsidR="00745F51">
        <w:rPr>
          <w:rFonts w:ascii="Calibri" w:hAnsi="Calibri" w:cs="Calibri"/>
        </w:rPr>
        <w:t>g</w:t>
      </w:r>
      <w:r>
        <w:rPr>
          <w:rFonts w:ascii="Calibri" w:hAnsi="Calibri" w:cs="Calibri"/>
        </w:rPr>
        <w:t xml:space="preserve">rantee in performance of the </w:t>
      </w:r>
      <w:r w:rsidR="00745F51">
        <w:rPr>
          <w:rFonts w:ascii="Calibri" w:hAnsi="Calibri" w:cs="Calibri"/>
        </w:rPr>
        <w:t>p</w:t>
      </w:r>
      <w:r>
        <w:rPr>
          <w:rFonts w:ascii="Calibri" w:hAnsi="Calibri" w:cs="Calibri"/>
        </w:rPr>
        <w:t xml:space="preserve">roject’s </w:t>
      </w:r>
      <w:r w:rsidR="00745F51">
        <w:rPr>
          <w:rFonts w:ascii="Calibri" w:hAnsi="Calibri" w:cs="Calibri"/>
        </w:rPr>
        <w:t>s</w:t>
      </w:r>
      <w:r>
        <w:rPr>
          <w:rFonts w:ascii="Calibri" w:hAnsi="Calibri" w:cs="Calibri"/>
        </w:rPr>
        <w:t xml:space="preserve">cope of </w:t>
      </w:r>
      <w:r w:rsidR="00745F51">
        <w:rPr>
          <w:rFonts w:ascii="Calibri" w:hAnsi="Calibri" w:cs="Calibri"/>
        </w:rPr>
        <w:t>w</w:t>
      </w:r>
      <w:r>
        <w:rPr>
          <w:rFonts w:ascii="Calibri" w:hAnsi="Calibri" w:cs="Calibri"/>
        </w:rPr>
        <w:t xml:space="preserve">ork. </w:t>
      </w:r>
      <w:r w:rsidRPr="00463797">
        <w:rPr>
          <w:rFonts w:ascii="Calibri" w:hAnsi="Calibri" w:cs="Calibri"/>
        </w:rPr>
        <w:t xml:space="preserve">Awardees can receive </w:t>
      </w:r>
      <w:r w:rsidR="00463797" w:rsidRPr="00463797">
        <w:rPr>
          <w:rFonts w:ascii="Calibri" w:hAnsi="Calibri" w:cs="Calibri"/>
        </w:rPr>
        <w:t xml:space="preserve">a reimbursement once throughout the grant process for a total of 90% of the grant award and will receive the remaining 10% after a successful final site inspection. Awardees </w:t>
      </w:r>
      <w:r w:rsidRPr="00463797">
        <w:rPr>
          <w:rFonts w:ascii="Calibri" w:hAnsi="Calibri" w:cs="Calibri"/>
        </w:rPr>
        <w:t>must submit a mid-grant progress report and final progress report. All Project deliverables must also be submitted at the close-out of the grant.</w:t>
      </w:r>
      <w:r>
        <w:rPr>
          <w:rFonts w:ascii="Calibri" w:hAnsi="Calibri" w:cs="Calibri"/>
        </w:rPr>
        <w:t xml:space="preserve"> </w:t>
      </w:r>
    </w:p>
    <w:p w14:paraId="01DF7C8E" w14:textId="77777777" w:rsidR="003D00D3" w:rsidRDefault="00E909E8">
      <w:pPr>
        <w:pStyle w:val="Default"/>
        <w:rPr>
          <w:rFonts w:ascii="Calibri" w:hAnsi="Calibri" w:cs="Calibri"/>
        </w:rPr>
      </w:pPr>
      <w:r>
        <w:rPr>
          <w:rFonts w:ascii="Calibri" w:hAnsi="Calibri" w:cs="Calibri"/>
        </w:rPr>
        <w:t xml:space="preserve"> </w:t>
      </w:r>
    </w:p>
    <w:p w14:paraId="30C9DFCA" w14:textId="77777777" w:rsidR="00412419" w:rsidRDefault="00412419">
      <w:pPr>
        <w:spacing w:after="0" w:line="240" w:lineRule="auto"/>
        <w:rPr>
          <w:rFonts w:cs="Calibri"/>
          <w:b/>
          <w:bCs/>
          <w:color w:val="000000"/>
          <w:sz w:val="24"/>
          <w:szCs w:val="24"/>
        </w:rPr>
      </w:pPr>
      <w:r>
        <w:rPr>
          <w:rFonts w:cs="Calibri"/>
          <w:b/>
          <w:bCs/>
        </w:rPr>
        <w:br w:type="page"/>
      </w:r>
    </w:p>
    <w:p w14:paraId="75B9FB12" w14:textId="247ED54E" w:rsidR="003D00D3" w:rsidRPr="00463797" w:rsidRDefault="00E909E8">
      <w:pPr>
        <w:pStyle w:val="Default"/>
        <w:rPr>
          <w:rFonts w:ascii="Calibri" w:hAnsi="Calibri" w:cs="Calibri"/>
          <w:b/>
          <w:bCs/>
        </w:rPr>
      </w:pPr>
      <w:r w:rsidRPr="00463797">
        <w:rPr>
          <w:rFonts w:ascii="Calibri" w:hAnsi="Calibri" w:cs="Calibri"/>
          <w:b/>
          <w:bCs/>
        </w:rPr>
        <w:lastRenderedPageBreak/>
        <w:t xml:space="preserve">Important Dates: </w:t>
      </w:r>
    </w:p>
    <w:p w14:paraId="7AE1D72D" w14:textId="513A94BC" w:rsidR="003D00D3" w:rsidRDefault="00E909E8" w:rsidP="007F64C5">
      <w:pPr>
        <w:pStyle w:val="Default"/>
        <w:numPr>
          <w:ilvl w:val="0"/>
          <w:numId w:val="14"/>
        </w:numPr>
        <w:rPr>
          <w:rFonts w:ascii="Calibri" w:hAnsi="Calibri" w:cs="Calibri"/>
        </w:rPr>
      </w:pPr>
      <w:r>
        <w:rPr>
          <w:rFonts w:ascii="Calibri" w:hAnsi="Calibri" w:cs="Calibri"/>
        </w:rPr>
        <w:t xml:space="preserve">Grant Round Opens: </w:t>
      </w:r>
      <w:r w:rsidR="007F64C5">
        <w:rPr>
          <w:rFonts w:ascii="Calibri" w:hAnsi="Calibri" w:cs="Calibri"/>
        </w:rPr>
        <w:t>July 31, 2020</w:t>
      </w:r>
    </w:p>
    <w:p w14:paraId="4508D102" w14:textId="4C5E4F57" w:rsidR="003D00D3" w:rsidRDefault="00E909E8" w:rsidP="007F64C5">
      <w:pPr>
        <w:pStyle w:val="Default"/>
        <w:numPr>
          <w:ilvl w:val="0"/>
          <w:numId w:val="14"/>
        </w:numPr>
        <w:rPr>
          <w:rFonts w:ascii="Calibri" w:hAnsi="Calibri" w:cs="Calibri"/>
        </w:rPr>
      </w:pPr>
      <w:r>
        <w:rPr>
          <w:rFonts w:ascii="Calibri" w:hAnsi="Calibri" w:cs="Calibri"/>
        </w:rPr>
        <w:t xml:space="preserve">Application Deadline: </w:t>
      </w:r>
      <w:r w:rsidR="007F64C5">
        <w:rPr>
          <w:rFonts w:ascii="Calibri" w:hAnsi="Calibri" w:cs="Calibri"/>
        </w:rPr>
        <w:t>September 15, 2020</w:t>
      </w:r>
      <w:r>
        <w:rPr>
          <w:rFonts w:ascii="Calibri" w:hAnsi="Calibri" w:cs="Calibri"/>
        </w:rPr>
        <w:t xml:space="preserve"> </w:t>
      </w:r>
    </w:p>
    <w:p w14:paraId="7E4716B6" w14:textId="020B534C" w:rsidR="003D00D3" w:rsidRDefault="00E909E8" w:rsidP="007F64C5">
      <w:pPr>
        <w:pStyle w:val="Default"/>
        <w:numPr>
          <w:ilvl w:val="0"/>
          <w:numId w:val="14"/>
        </w:numPr>
        <w:rPr>
          <w:rFonts w:ascii="Calibri" w:hAnsi="Calibri" w:cs="Calibri"/>
        </w:rPr>
      </w:pPr>
      <w:r>
        <w:rPr>
          <w:rFonts w:ascii="Calibri" w:hAnsi="Calibri" w:cs="Calibri"/>
        </w:rPr>
        <w:t xml:space="preserve">Grant Awards Announced: </w:t>
      </w:r>
      <w:r w:rsidR="007F64C5">
        <w:rPr>
          <w:rFonts w:ascii="Calibri" w:hAnsi="Calibri" w:cs="Calibri"/>
        </w:rPr>
        <w:t>November 29, 2020</w:t>
      </w:r>
    </w:p>
    <w:p w14:paraId="083F2DEB" w14:textId="68E754DD" w:rsidR="003D00D3" w:rsidRDefault="00E909E8" w:rsidP="007F64C5">
      <w:pPr>
        <w:pStyle w:val="Default"/>
        <w:numPr>
          <w:ilvl w:val="0"/>
          <w:numId w:val="14"/>
        </w:numPr>
        <w:rPr>
          <w:rFonts w:ascii="Calibri" w:hAnsi="Calibri" w:cs="Calibri"/>
        </w:rPr>
      </w:pPr>
      <w:r>
        <w:rPr>
          <w:rFonts w:ascii="Calibri" w:hAnsi="Calibri" w:cs="Calibri"/>
        </w:rPr>
        <w:t xml:space="preserve">Contracts executed: </w:t>
      </w:r>
      <w:r w:rsidR="007F64C5">
        <w:rPr>
          <w:rFonts w:ascii="Calibri" w:hAnsi="Calibri" w:cs="Calibri"/>
        </w:rPr>
        <w:t>December 31, 2020</w:t>
      </w:r>
    </w:p>
    <w:p w14:paraId="7AD15620" w14:textId="25411359" w:rsidR="003D00D3" w:rsidRDefault="00E909E8" w:rsidP="007F64C5">
      <w:pPr>
        <w:pStyle w:val="Default"/>
        <w:numPr>
          <w:ilvl w:val="0"/>
          <w:numId w:val="14"/>
        </w:numPr>
        <w:rPr>
          <w:rFonts w:ascii="Calibri" w:hAnsi="Calibri" w:cs="Calibri"/>
        </w:rPr>
      </w:pPr>
      <w:r>
        <w:rPr>
          <w:rFonts w:ascii="Calibri" w:hAnsi="Calibri" w:cs="Calibri"/>
        </w:rPr>
        <w:t xml:space="preserve">Projects Begin: </w:t>
      </w:r>
      <w:r w:rsidR="007F64C5">
        <w:rPr>
          <w:rFonts w:ascii="Calibri" w:hAnsi="Calibri" w:cs="Calibri"/>
        </w:rPr>
        <w:t xml:space="preserve">January 1, 2021 </w:t>
      </w:r>
      <w:r>
        <w:rPr>
          <w:rFonts w:ascii="Calibri" w:hAnsi="Calibri" w:cs="Calibri"/>
        </w:rPr>
        <w:t xml:space="preserve"> </w:t>
      </w:r>
    </w:p>
    <w:p w14:paraId="6C259E2C" w14:textId="78CB65F7" w:rsidR="007F64C5" w:rsidRDefault="00E909E8" w:rsidP="007F64C5">
      <w:pPr>
        <w:pStyle w:val="Default"/>
        <w:numPr>
          <w:ilvl w:val="0"/>
          <w:numId w:val="14"/>
        </w:numPr>
        <w:rPr>
          <w:rFonts w:ascii="Calibri" w:hAnsi="Calibri" w:cs="Calibri"/>
        </w:rPr>
      </w:pPr>
      <w:r>
        <w:rPr>
          <w:rFonts w:ascii="Calibri" w:hAnsi="Calibri" w:cs="Calibri"/>
        </w:rPr>
        <w:t>Project</w:t>
      </w:r>
      <w:r w:rsidR="00CB38A5">
        <w:rPr>
          <w:rFonts w:ascii="Calibri" w:hAnsi="Calibri" w:cs="Calibri"/>
        </w:rPr>
        <w:t>s</w:t>
      </w:r>
      <w:r>
        <w:rPr>
          <w:rFonts w:ascii="Calibri" w:hAnsi="Calibri" w:cs="Calibri"/>
        </w:rPr>
        <w:t xml:space="preserve"> Complet</w:t>
      </w:r>
      <w:r w:rsidR="00CB38A5">
        <w:rPr>
          <w:rFonts w:ascii="Calibri" w:hAnsi="Calibri" w:cs="Calibri"/>
        </w:rPr>
        <w:t>ed</w:t>
      </w:r>
      <w:r>
        <w:rPr>
          <w:rFonts w:ascii="Calibri" w:hAnsi="Calibri" w:cs="Calibri"/>
        </w:rPr>
        <w:t xml:space="preserve">: </w:t>
      </w:r>
      <w:r w:rsidR="007F64C5">
        <w:rPr>
          <w:rFonts w:ascii="Calibri" w:hAnsi="Calibri" w:cs="Calibri"/>
        </w:rPr>
        <w:t>December 31, 2021</w:t>
      </w:r>
    </w:p>
    <w:p w14:paraId="7EE8758C" w14:textId="1FF0EC73" w:rsidR="007F64C5" w:rsidRDefault="007F64C5" w:rsidP="007F64C5">
      <w:pPr>
        <w:pStyle w:val="Default"/>
        <w:numPr>
          <w:ilvl w:val="0"/>
          <w:numId w:val="14"/>
        </w:numPr>
        <w:rPr>
          <w:rFonts w:ascii="Calibri" w:hAnsi="Calibri" w:cs="Calibri"/>
        </w:rPr>
      </w:pPr>
      <w:r>
        <w:rPr>
          <w:rFonts w:ascii="Calibri" w:hAnsi="Calibri" w:cs="Calibri"/>
        </w:rPr>
        <w:t>Final Site Inspections by Mini Grant Local Project Coordinator: January- April 2022</w:t>
      </w:r>
    </w:p>
    <w:p w14:paraId="7DA602B7" w14:textId="7D92D873" w:rsidR="00CB38A5" w:rsidRDefault="007F64C5" w:rsidP="00CB38A5">
      <w:pPr>
        <w:pStyle w:val="Default"/>
        <w:numPr>
          <w:ilvl w:val="0"/>
          <w:numId w:val="14"/>
        </w:numPr>
        <w:rPr>
          <w:rFonts w:ascii="Calibri" w:hAnsi="Calibri" w:cs="Calibri"/>
        </w:rPr>
      </w:pPr>
      <w:r w:rsidRPr="000B70C2">
        <w:rPr>
          <w:rFonts w:ascii="Calibri" w:hAnsi="Calibri" w:cs="Calibri"/>
        </w:rPr>
        <w:t>Final Payments:</w:t>
      </w:r>
      <w:r w:rsidR="000B70C2" w:rsidRPr="000B70C2">
        <w:rPr>
          <w:rFonts w:ascii="Calibri" w:hAnsi="Calibri" w:cs="Calibri"/>
        </w:rPr>
        <w:t xml:space="preserve"> Upon project completion, satisfactory final site inspection, and DCNR approval</w:t>
      </w:r>
      <w:r w:rsidRPr="000B70C2">
        <w:rPr>
          <w:rFonts w:ascii="Calibri" w:hAnsi="Calibri" w:cs="Calibri"/>
        </w:rPr>
        <w:t xml:space="preserve"> </w:t>
      </w:r>
    </w:p>
    <w:p w14:paraId="0586A54C" w14:textId="77777777" w:rsidR="000B70C2" w:rsidRPr="000B70C2" w:rsidRDefault="000B70C2" w:rsidP="000B70C2">
      <w:pPr>
        <w:pStyle w:val="Default"/>
        <w:ind w:left="720"/>
        <w:rPr>
          <w:rFonts w:ascii="Calibri" w:hAnsi="Calibri" w:cs="Calibri"/>
        </w:rPr>
      </w:pPr>
    </w:p>
    <w:p w14:paraId="04F31BAE" w14:textId="4BA48CB7" w:rsidR="003D00D3" w:rsidRPr="007F64C5" w:rsidRDefault="007F64C5">
      <w:pPr>
        <w:pStyle w:val="Default"/>
        <w:rPr>
          <w:rFonts w:ascii="Calibri" w:hAnsi="Calibri" w:cs="Calibri"/>
          <w:b/>
          <w:bCs/>
        </w:rPr>
      </w:pPr>
      <w:r>
        <w:rPr>
          <w:rFonts w:ascii="Calibri" w:hAnsi="Calibri" w:cs="Calibri"/>
          <w:b/>
          <w:bCs/>
        </w:rPr>
        <w:t>Questions</w:t>
      </w:r>
      <w:r w:rsidR="00463797">
        <w:rPr>
          <w:rFonts w:ascii="Calibri" w:hAnsi="Calibri" w:cs="Calibri"/>
          <w:b/>
          <w:bCs/>
        </w:rPr>
        <w:t>:</w:t>
      </w:r>
    </w:p>
    <w:p w14:paraId="6C62B375" w14:textId="1BE30F77" w:rsidR="007F64C5" w:rsidRDefault="00E909E8">
      <w:pPr>
        <w:pStyle w:val="Default"/>
        <w:rPr>
          <w:rFonts w:ascii="Calibri" w:hAnsi="Calibri" w:cs="Calibri"/>
        </w:rPr>
      </w:pPr>
      <w:r>
        <w:rPr>
          <w:rFonts w:ascii="Calibri" w:hAnsi="Calibri" w:cs="Calibri"/>
        </w:rPr>
        <w:t>For questions about this program</w:t>
      </w:r>
      <w:r w:rsidR="00046E90">
        <w:rPr>
          <w:rFonts w:ascii="Calibri" w:hAnsi="Calibri" w:cs="Calibri"/>
        </w:rPr>
        <w:t>, please contact Meredith Mayer</w:t>
      </w:r>
      <w:r w:rsidR="00463797">
        <w:rPr>
          <w:rFonts w:ascii="Calibri" w:hAnsi="Calibri" w:cs="Calibri"/>
        </w:rPr>
        <w:t xml:space="preserve"> at Brandywine Conservancy</w:t>
      </w:r>
      <w:r w:rsidR="007F64C5">
        <w:rPr>
          <w:rFonts w:ascii="Calibri" w:hAnsi="Calibri" w:cs="Calibri"/>
        </w:rPr>
        <w:t xml:space="preserve"> by telep</w:t>
      </w:r>
      <w:r>
        <w:rPr>
          <w:rFonts w:ascii="Calibri" w:hAnsi="Calibri" w:cs="Calibri"/>
        </w:rPr>
        <w:t>hone</w:t>
      </w:r>
      <w:r w:rsidR="007F64C5">
        <w:rPr>
          <w:rFonts w:ascii="Calibri" w:hAnsi="Calibri" w:cs="Calibri"/>
        </w:rPr>
        <w:t xml:space="preserve"> at </w:t>
      </w:r>
      <w:r w:rsidR="00046E90">
        <w:rPr>
          <w:rFonts w:ascii="Calibri" w:hAnsi="Calibri" w:cs="Calibri"/>
        </w:rPr>
        <w:t>610-388-8351</w:t>
      </w:r>
      <w:r w:rsidR="007F64C5">
        <w:rPr>
          <w:rFonts w:ascii="Calibri" w:hAnsi="Calibri" w:cs="Calibri"/>
        </w:rPr>
        <w:t xml:space="preserve"> or via e-mail: </w:t>
      </w:r>
      <w:hyperlink r:id="rId14" w:history="1">
        <w:r w:rsidR="007F64C5" w:rsidRPr="00522A4D">
          <w:rPr>
            <w:rStyle w:val="Hyperlink"/>
            <w:rFonts w:ascii="Calibri" w:hAnsi="Calibri" w:cs="Calibri"/>
            <w:color w:val="2D95C7"/>
          </w:rPr>
          <w:t>mmayer@brandywine.org</w:t>
        </w:r>
      </w:hyperlink>
      <w:r w:rsidR="007F64C5">
        <w:rPr>
          <w:rFonts w:ascii="Calibri" w:hAnsi="Calibri" w:cs="Calibri"/>
        </w:rPr>
        <w:t xml:space="preserve">. </w:t>
      </w:r>
    </w:p>
    <w:p w14:paraId="08886138" w14:textId="28682551" w:rsidR="00046E90" w:rsidRPr="007F64C5" w:rsidRDefault="00046E90">
      <w:pPr>
        <w:pStyle w:val="Default"/>
        <w:rPr>
          <w:rFonts w:ascii="Calibri" w:hAnsi="Calibri" w:cs="Calibri"/>
        </w:rPr>
      </w:pPr>
      <w:r>
        <w:rPr>
          <w:rFonts w:ascii="Calibri" w:hAnsi="Calibri" w:cs="Calibri"/>
        </w:rPr>
        <w:t xml:space="preserve"> </w:t>
      </w:r>
    </w:p>
    <w:p w14:paraId="4C575F14" w14:textId="0D8CC299" w:rsidR="003D00D3" w:rsidRPr="00F60E03" w:rsidRDefault="008F0D29">
      <w:pPr>
        <w:pStyle w:val="Default"/>
        <w:rPr>
          <w:sz w:val="28"/>
          <w:szCs w:val="28"/>
        </w:rPr>
      </w:pPr>
      <w:r>
        <w:rPr>
          <w:rFonts w:ascii="Calibri" w:hAnsi="Calibri" w:cs="Calibri"/>
          <w:noProof/>
        </w:rPr>
        <w:lastRenderedPageBreak/>
        <w:drawing>
          <wp:anchor distT="0" distB="0" distL="114300" distR="114300" simplePos="0" relativeHeight="251658241" behindDoc="0" locked="0" layoutInCell="1" allowOverlap="1" wp14:anchorId="32961087" wp14:editId="06A15CAA">
            <wp:simplePos x="0" y="0"/>
            <wp:positionH relativeFrom="page">
              <wp:posOffset>3516532</wp:posOffset>
            </wp:positionH>
            <wp:positionV relativeFrom="paragraph">
              <wp:posOffset>0</wp:posOffset>
            </wp:positionV>
            <wp:extent cx="3657600" cy="7315200"/>
            <wp:effectExtent l="0" t="0" r="0" b="0"/>
            <wp:wrapSquare wrapText="bothSides"/>
            <wp:docPr id="3" name="Picture 3"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andywineGreenway_PAonly_Location_small.jpg"/>
                    <pic:cNvPicPr/>
                  </pic:nvPicPr>
                  <pic:blipFill>
                    <a:blip r:embed="rId15"/>
                    <a:stretch>
                      <a:fillRect/>
                    </a:stretch>
                  </pic:blipFill>
                  <pic:spPr>
                    <a:xfrm>
                      <a:off x="0" y="0"/>
                      <a:ext cx="3657600" cy="7315200"/>
                    </a:xfrm>
                    <a:prstGeom prst="rect">
                      <a:avLst/>
                    </a:prstGeom>
                  </pic:spPr>
                </pic:pic>
              </a:graphicData>
            </a:graphic>
          </wp:anchor>
        </w:drawing>
      </w:r>
      <w:r w:rsidR="00E909E8" w:rsidRPr="00F60E03">
        <w:rPr>
          <w:rFonts w:ascii="Calibri" w:hAnsi="Calibri" w:cs="Calibri"/>
          <w:b/>
          <w:bCs/>
          <w:sz w:val="28"/>
          <w:szCs w:val="28"/>
        </w:rPr>
        <w:t xml:space="preserve">Eligibility </w:t>
      </w:r>
    </w:p>
    <w:p w14:paraId="4EE762D9" w14:textId="590AC74D" w:rsidR="003D00D3" w:rsidRDefault="00E909E8">
      <w:pPr>
        <w:pStyle w:val="Default"/>
        <w:rPr>
          <w:rFonts w:ascii="Calibri" w:hAnsi="Calibri" w:cs="Calibri"/>
        </w:rPr>
      </w:pPr>
      <w:r>
        <w:rPr>
          <w:rFonts w:ascii="Calibri" w:hAnsi="Calibri" w:cs="Calibri"/>
          <w:b/>
          <w:bCs/>
          <w:i/>
          <w:iCs/>
        </w:rPr>
        <w:t>Who is eligible?</w:t>
      </w:r>
      <w:r>
        <w:rPr>
          <w:rFonts w:ascii="Calibri" w:hAnsi="Calibri" w:cs="Calibri"/>
        </w:rPr>
        <w:t xml:space="preserve"> </w:t>
      </w:r>
    </w:p>
    <w:p w14:paraId="77BC5260" w14:textId="457A870E" w:rsidR="003D00D3" w:rsidRDefault="00E909E8">
      <w:pPr>
        <w:pStyle w:val="Default"/>
        <w:rPr>
          <w:rFonts w:ascii="Calibri" w:hAnsi="Calibri" w:cs="Calibri"/>
        </w:rPr>
      </w:pPr>
      <w:r>
        <w:rPr>
          <w:rFonts w:ascii="Calibri" w:hAnsi="Calibri" w:cs="Calibri"/>
        </w:rPr>
        <w:t>Eligible applicants include</w:t>
      </w:r>
      <w:r w:rsidR="002C522E">
        <w:rPr>
          <w:rFonts w:ascii="Calibri" w:hAnsi="Calibri" w:cs="Calibri"/>
        </w:rPr>
        <w:t xml:space="preserve"> Pennsylvania</w:t>
      </w:r>
      <w:r>
        <w:rPr>
          <w:rFonts w:ascii="Calibri" w:hAnsi="Calibri" w:cs="Calibri"/>
        </w:rPr>
        <w:t xml:space="preserve"> non-profit organizations with tax-exempt status 501(c)(3), municipalities, counties</w:t>
      </w:r>
      <w:r w:rsidR="007F64C5">
        <w:rPr>
          <w:rFonts w:ascii="Calibri" w:hAnsi="Calibri" w:cs="Calibri"/>
        </w:rPr>
        <w:t>,</w:t>
      </w:r>
      <w:r>
        <w:rPr>
          <w:rFonts w:ascii="Calibri" w:hAnsi="Calibri" w:cs="Calibri"/>
        </w:rPr>
        <w:t xml:space="preserve"> and </w:t>
      </w:r>
      <w:r w:rsidR="00715C09">
        <w:rPr>
          <w:rFonts w:ascii="Calibri" w:hAnsi="Calibri" w:cs="Calibri"/>
        </w:rPr>
        <w:t xml:space="preserve">some </w:t>
      </w:r>
      <w:r>
        <w:rPr>
          <w:rFonts w:ascii="Calibri" w:hAnsi="Calibri" w:cs="Calibri"/>
        </w:rPr>
        <w:t xml:space="preserve">educational institutions. Non-profit organizations must submit proof of non-profit status and be registered with the PA Department of State Bureau of Charitable Organizations. </w:t>
      </w:r>
    </w:p>
    <w:p w14:paraId="0EB114F4" w14:textId="77777777" w:rsidR="003D00D3" w:rsidRDefault="00E909E8">
      <w:pPr>
        <w:pStyle w:val="Default"/>
        <w:rPr>
          <w:rFonts w:ascii="Calibri" w:hAnsi="Calibri" w:cs="Calibri"/>
        </w:rPr>
      </w:pPr>
      <w:r>
        <w:rPr>
          <w:rFonts w:ascii="Calibri" w:hAnsi="Calibri" w:cs="Calibri"/>
        </w:rPr>
        <w:t xml:space="preserve"> </w:t>
      </w:r>
    </w:p>
    <w:p w14:paraId="3A7D93A8" w14:textId="77777777" w:rsidR="003D00D3" w:rsidRDefault="00E909E8">
      <w:pPr>
        <w:pStyle w:val="Default"/>
        <w:rPr>
          <w:rFonts w:ascii="Calibri" w:hAnsi="Calibri" w:cs="Calibri"/>
        </w:rPr>
      </w:pPr>
      <w:r>
        <w:rPr>
          <w:rFonts w:ascii="Calibri" w:hAnsi="Calibri" w:cs="Calibri"/>
          <w:b/>
          <w:bCs/>
          <w:i/>
          <w:iCs/>
        </w:rPr>
        <w:t>What kind of project is eligible?</w:t>
      </w:r>
      <w:r>
        <w:rPr>
          <w:rFonts w:ascii="Calibri" w:hAnsi="Calibri" w:cs="Calibri"/>
          <w:b/>
          <w:bCs/>
        </w:rPr>
        <w:t xml:space="preserve"> </w:t>
      </w:r>
    </w:p>
    <w:p w14:paraId="7E9664A7" w14:textId="03D4D5EA" w:rsidR="003D00D3" w:rsidRPr="002C522E" w:rsidRDefault="00E909E8">
      <w:pPr>
        <w:pStyle w:val="Default"/>
        <w:rPr>
          <w:rFonts w:ascii="Calibri" w:hAnsi="Calibri" w:cs="Calibri"/>
        </w:rPr>
      </w:pPr>
      <w:r w:rsidRPr="002C522E">
        <w:rPr>
          <w:rFonts w:ascii="Calibri" w:hAnsi="Calibri" w:cs="Calibri"/>
        </w:rPr>
        <w:t xml:space="preserve">Eligible projects should advance the </w:t>
      </w:r>
      <w:r w:rsidR="00463797" w:rsidRPr="002C522E">
        <w:rPr>
          <w:rFonts w:ascii="Calibri" w:hAnsi="Calibri" w:cs="Calibri"/>
        </w:rPr>
        <w:t>Strategic Action Plan of the Brandywine Creek Greenway and may also</w:t>
      </w:r>
      <w:r w:rsidR="002C522E" w:rsidRPr="002C522E">
        <w:rPr>
          <w:rFonts w:ascii="Calibri" w:hAnsi="Calibri" w:cs="Calibri"/>
        </w:rPr>
        <w:t xml:space="preserve"> reference county level planning documents such as Chester County’s Landscapes3 or Delaware County’s Open Space, Recreation, and Greenway Plan</w:t>
      </w:r>
      <w:r w:rsidR="002C522E">
        <w:rPr>
          <w:rFonts w:ascii="Calibri" w:hAnsi="Calibri" w:cs="Calibri"/>
        </w:rPr>
        <w:t xml:space="preserve"> </w:t>
      </w:r>
      <w:r w:rsidR="002C522E" w:rsidRPr="002C522E">
        <w:rPr>
          <w:rFonts w:ascii="Calibri" w:hAnsi="Calibri" w:cs="Calibri"/>
        </w:rPr>
        <w:t xml:space="preserve">or municipal level planning documents such as a Comprehensive Plan, Open Space Plan, or Park Master Plan.  </w:t>
      </w:r>
      <w:r w:rsidR="00463797" w:rsidRPr="002C522E">
        <w:rPr>
          <w:rFonts w:ascii="Calibri" w:hAnsi="Calibri" w:cs="Calibri"/>
        </w:rPr>
        <w:t xml:space="preserve"> </w:t>
      </w:r>
      <w:r w:rsidRPr="002C522E">
        <w:rPr>
          <w:rFonts w:ascii="Calibri" w:hAnsi="Calibri" w:cs="Calibri"/>
        </w:rPr>
        <w:t xml:space="preserve"> </w:t>
      </w:r>
    </w:p>
    <w:p w14:paraId="6AA04597" w14:textId="77777777" w:rsidR="003D00D3" w:rsidRPr="002C522E" w:rsidRDefault="00E909E8">
      <w:pPr>
        <w:pStyle w:val="Default"/>
        <w:rPr>
          <w:rFonts w:ascii="Calibri" w:hAnsi="Calibri" w:cs="Calibri"/>
        </w:rPr>
      </w:pPr>
      <w:r w:rsidRPr="002C522E">
        <w:rPr>
          <w:rFonts w:ascii="Calibri" w:hAnsi="Calibri" w:cs="Calibri"/>
        </w:rPr>
        <w:t xml:space="preserve"> </w:t>
      </w:r>
    </w:p>
    <w:p w14:paraId="7A088695" w14:textId="5B3E2B1E" w:rsidR="003D00D3" w:rsidRDefault="00E909E8" w:rsidP="002C522E">
      <w:pPr>
        <w:pStyle w:val="Default"/>
        <w:rPr>
          <w:rFonts w:ascii="Calibri" w:hAnsi="Calibri" w:cs="Calibri"/>
        </w:rPr>
      </w:pPr>
      <w:r w:rsidRPr="002C522E">
        <w:rPr>
          <w:rFonts w:ascii="Calibri" w:hAnsi="Calibri" w:cs="Calibri"/>
        </w:rPr>
        <w:t xml:space="preserve">All projects must be located within the </w:t>
      </w:r>
      <w:r w:rsidR="002C522E">
        <w:rPr>
          <w:rFonts w:ascii="Calibri" w:hAnsi="Calibri" w:cs="Calibri"/>
        </w:rPr>
        <w:t xml:space="preserve">Pennsylvania </w:t>
      </w:r>
      <w:r w:rsidR="00020221">
        <w:rPr>
          <w:rFonts w:ascii="Calibri" w:hAnsi="Calibri" w:cs="Calibri"/>
        </w:rPr>
        <w:t xml:space="preserve">portion of the </w:t>
      </w:r>
      <w:r w:rsidR="00463797" w:rsidRPr="002C522E">
        <w:rPr>
          <w:rFonts w:ascii="Calibri" w:hAnsi="Calibri" w:cs="Calibri"/>
        </w:rPr>
        <w:t>Brandywine Creek Greenway which</w:t>
      </w:r>
      <w:r w:rsidR="00020221">
        <w:rPr>
          <w:rFonts w:ascii="Calibri" w:hAnsi="Calibri" w:cs="Calibri"/>
        </w:rPr>
        <w:t xml:space="preserve"> is depicted in</w:t>
      </w:r>
      <w:r w:rsidR="009921BB">
        <w:rPr>
          <w:rFonts w:ascii="Calibri" w:hAnsi="Calibri" w:cs="Calibri"/>
        </w:rPr>
        <w:t xml:space="preserve"> green on</w:t>
      </w:r>
      <w:r w:rsidR="00020221">
        <w:rPr>
          <w:rFonts w:ascii="Calibri" w:hAnsi="Calibri" w:cs="Calibri"/>
        </w:rPr>
        <w:t xml:space="preserve"> the map on this page and</w:t>
      </w:r>
      <w:r w:rsidR="00463797" w:rsidRPr="002C522E">
        <w:rPr>
          <w:rFonts w:ascii="Calibri" w:hAnsi="Calibri" w:cs="Calibri"/>
        </w:rPr>
        <w:t xml:space="preserve"> includes</w:t>
      </w:r>
      <w:r w:rsidR="006068FA">
        <w:rPr>
          <w:rFonts w:ascii="Calibri" w:hAnsi="Calibri" w:cs="Calibri"/>
        </w:rPr>
        <w:t xml:space="preserve"> </w:t>
      </w:r>
      <w:r w:rsidR="006068FA" w:rsidRPr="006068FA">
        <w:rPr>
          <w:rFonts w:ascii="Calibri" w:hAnsi="Calibri" w:cs="Calibri"/>
        </w:rPr>
        <w:t>Birmingham Township, Caln Township, Chadds Ford Township</w:t>
      </w:r>
      <w:r w:rsidR="006068FA">
        <w:rPr>
          <w:rFonts w:ascii="Calibri" w:hAnsi="Calibri" w:cs="Calibri"/>
        </w:rPr>
        <w:t xml:space="preserve">, </w:t>
      </w:r>
      <w:r w:rsidR="006068FA" w:rsidRPr="006068FA">
        <w:rPr>
          <w:rFonts w:ascii="Calibri" w:hAnsi="Calibri" w:cs="Calibri"/>
        </w:rPr>
        <w:t>the City of Coatesville, Downingtown Borough, East Bradford Township, East Brandywine Township, East Caln Township, East Fallowfield Township, Honey Brook Township, Honey Brook Borough, Kennett Township, Modena Borough, Newlin Township, Pennsbury Township, Pocopson Township, South Coatesville Borough, Upper </w:t>
      </w:r>
      <w:proofErr w:type="spellStart"/>
      <w:r w:rsidR="006068FA" w:rsidRPr="006068FA">
        <w:rPr>
          <w:rFonts w:ascii="Calibri" w:hAnsi="Calibri" w:cs="Calibri"/>
        </w:rPr>
        <w:t>Uwchlan</w:t>
      </w:r>
      <w:proofErr w:type="spellEnd"/>
      <w:r w:rsidR="006068FA" w:rsidRPr="006068FA">
        <w:rPr>
          <w:rFonts w:ascii="Calibri" w:hAnsi="Calibri" w:cs="Calibri"/>
        </w:rPr>
        <w:t xml:space="preserve"> Township, </w:t>
      </w:r>
      <w:proofErr w:type="spellStart"/>
      <w:r w:rsidR="006068FA" w:rsidRPr="006068FA">
        <w:rPr>
          <w:rFonts w:ascii="Calibri" w:hAnsi="Calibri" w:cs="Calibri"/>
        </w:rPr>
        <w:t>Uwchlan</w:t>
      </w:r>
      <w:proofErr w:type="spellEnd"/>
      <w:r w:rsidR="006068FA" w:rsidRPr="006068FA">
        <w:rPr>
          <w:rFonts w:ascii="Calibri" w:hAnsi="Calibri" w:cs="Calibri"/>
        </w:rPr>
        <w:t xml:space="preserve"> Township, Valley Township, Wallace Township, West Bradford Township, West Brandywine Township, West Caln Township, and West </w:t>
      </w:r>
      <w:proofErr w:type="spellStart"/>
      <w:r w:rsidR="006068FA" w:rsidRPr="006068FA">
        <w:rPr>
          <w:rFonts w:ascii="Calibri" w:hAnsi="Calibri" w:cs="Calibri"/>
        </w:rPr>
        <w:t>Nantmeal</w:t>
      </w:r>
      <w:proofErr w:type="spellEnd"/>
      <w:r w:rsidR="006068FA" w:rsidRPr="006068FA">
        <w:rPr>
          <w:rFonts w:ascii="Calibri" w:hAnsi="Calibri" w:cs="Calibri"/>
        </w:rPr>
        <w:t xml:space="preserve"> Township.</w:t>
      </w:r>
      <w:r w:rsidR="00463797" w:rsidRPr="002C522E">
        <w:rPr>
          <w:rFonts w:ascii="Calibri" w:hAnsi="Calibri" w:cs="Calibri"/>
        </w:rPr>
        <w:t xml:space="preserve"> </w:t>
      </w:r>
      <w:r>
        <w:rPr>
          <w:rFonts w:ascii="Calibri" w:hAnsi="Calibri" w:cs="Calibri"/>
        </w:rPr>
        <w:t xml:space="preserve"> </w:t>
      </w:r>
    </w:p>
    <w:p w14:paraId="7F5B866E" w14:textId="77777777" w:rsidR="00522A4D" w:rsidRDefault="00522A4D" w:rsidP="002C522E">
      <w:pPr>
        <w:pStyle w:val="Default"/>
        <w:rPr>
          <w:rFonts w:ascii="Calibri" w:hAnsi="Calibri" w:cs="Calibri"/>
          <w:highlight w:val="yellow"/>
        </w:rPr>
      </w:pPr>
    </w:p>
    <w:p w14:paraId="342009FA" w14:textId="68A9E202" w:rsidR="003D00D3" w:rsidRPr="00CB38A5" w:rsidRDefault="002C522E">
      <w:pPr>
        <w:pStyle w:val="Default"/>
        <w:rPr>
          <w:sz w:val="28"/>
          <w:szCs w:val="28"/>
        </w:rPr>
      </w:pPr>
      <w:r w:rsidRPr="00CB38A5">
        <w:rPr>
          <w:rFonts w:ascii="Calibri" w:hAnsi="Calibri" w:cs="Calibri"/>
          <w:b/>
          <w:bCs/>
          <w:sz w:val="28"/>
          <w:szCs w:val="28"/>
        </w:rPr>
        <w:lastRenderedPageBreak/>
        <w:t xml:space="preserve">Brandywine Creek Greenway Strategic Action Plan </w:t>
      </w:r>
      <w:r w:rsidR="00F60E03" w:rsidRPr="00CB38A5">
        <w:rPr>
          <w:rFonts w:ascii="Calibri" w:hAnsi="Calibri" w:cs="Calibri"/>
          <w:b/>
          <w:bCs/>
          <w:sz w:val="28"/>
          <w:szCs w:val="28"/>
        </w:rPr>
        <w:t>Overall Goals and Objectives</w:t>
      </w:r>
    </w:p>
    <w:p w14:paraId="0F458167" w14:textId="3243C290" w:rsidR="003D00D3" w:rsidRDefault="00A65261">
      <w:pPr>
        <w:pStyle w:val="Default"/>
        <w:rPr>
          <w:rFonts w:ascii="Calibri" w:hAnsi="Calibri" w:cs="Calibri"/>
        </w:rPr>
      </w:pPr>
      <w:hyperlink r:id="rId16" w:history="1">
        <w:r w:rsidR="00CB38A5" w:rsidRPr="00522A4D">
          <w:rPr>
            <w:rStyle w:val="Hyperlink"/>
            <w:rFonts w:ascii="Calibri" w:hAnsi="Calibri" w:cs="Calibri"/>
            <w:color w:val="2D95C7"/>
          </w:rPr>
          <w:t>The Brandywine Creek Greenway Strategic Action Plan</w:t>
        </w:r>
      </w:hyperlink>
      <w:r w:rsidR="00CB38A5">
        <w:rPr>
          <w:rFonts w:ascii="Calibri" w:hAnsi="Calibri" w:cs="Calibri"/>
        </w:rPr>
        <w:t xml:space="preserve"> has eight overall goals and objectives that </w:t>
      </w:r>
      <w:r w:rsidR="00CB38A5" w:rsidRPr="00CB38A5">
        <w:rPr>
          <w:rFonts w:ascii="Calibri" w:hAnsi="Calibri" w:cs="Calibri"/>
        </w:rPr>
        <w:t>are applicable to all Greenway</w:t>
      </w:r>
      <w:r w:rsidR="00CB38A5">
        <w:rPr>
          <w:rFonts w:ascii="Calibri" w:hAnsi="Calibri" w:cs="Calibri"/>
        </w:rPr>
        <w:t xml:space="preserve"> </w:t>
      </w:r>
      <w:r w:rsidR="00CB38A5" w:rsidRPr="00CB38A5">
        <w:rPr>
          <w:rFonts w:ascii="Calibri" w:hAnsi="Calibri" w:cs="Calibri"/>
        </w:rPr>
        <w:t xml:space="preserve">municipalities, county agencies, state agencies, non-profit groups, and other stakeholders. </w:t>
      </w:r>
      <w:r w:rsidR="00CB38A5">
        <w:rPr>
          <w:rFonts w:ascii="Calibri" w:hAnsi="Calibri" w:cs="Calibri"/>
        </w:rPr>
        <w:t xml:space="preserve">The second part of the Strategic Action Plan is a </w:t>
      </w:r>
      <w:r w:rsidR="00CB38A5" w:rsidRPr="00CB38A5">
        <w:rPr>
          <w:rFonts w:ascii="Calibri" w:hAnsi="Calibri" w:cs="Calibri"/>
        </w:rPr>
        <w:t>Project Portfolio</w:t>
      </w:r>
      <w:r w:rsidR="00CB38A5">
        <w:rPr>
          <w:rFonts w:ascii="Calibri" w:hAnsi="Calibri" w:cs="Calibri"/>
        </w:rPr>
        <w:t xml:space="preserve"> that </w:t>
      </w:r>
      <w:r w:rsidR="00CB38A5" w:rsidRPr="00CB38A5">
        <w:rPr>
          <w:rFonts w:ascii="Calibri" w:hAnsi="Calibri" w:cs="Calibri"/>
        </w:rPr>
        <w:t>identifies recommended projects that are unique to each municipality/agency.</w:t>
      </w:r>
      <w:r w:rsidR="00CB38A5">
        <w:rPr>
          <w:rFonts w:ascii="Calibri" w:hAnsi="Calibri" w:cs="Calibri"/>
        </w:rPr>
        <w:t xml:space="preserve"> Municipalities are encouraged to reference their own Project Portfolio in addition to one to two of the overall goals and objectives that are most applicable to the propose</w:t>
      </w:r>
      <w:r w:rsidR="00E535E9">
        <w:rPr>
          <w:rFonts w:ascii="Calibri" w:hAnsi="Calibri" w:cs="Calibri"/>
        </w:rPr>
        <w:t>d</w:t>
      </w:r>
      <w:r w:rsidR="00CB38A5">
        <w:rPr>
          <w:rFonts w:ascii="Calibri" w:hAnsi="Calibri" w:cs="Calibri"/>
        </w:rPr>
        <w:t xml:space="preserve"> project. </w:t>
      </w:r>
      <w:r w:rsidR="00E535E9">
        <w:rPr>
          <w:rFonts w:ascii="Calibri" w:hAnsi="Calibri" w:cs="Calibri"/>
        </w:rPr>
        <w:t xml:space="preserve">The overall goals and objectives are listed below. Individual project portfolios can be found here: </w:t>
      </w:r>
      <w:hyperlink r:id="rId17" w:history="1">
        <w:r w:rsidR="00E535E9" w:rsidRPr="00522A4D">
          <w:rPr>
            <w:rStyle w:val="Hyperlink"/>
            <w:rFonts w:ascii="Calibri" w:hAnsi="Calibri" w:cs="Calibri"/>
            <w:color w:val="2D95C7"/>
          </w:rPr>
          <w:t>https://www.brandywine.org/sites/default/files/media/Strategic%20Action%20Plan%20Part%202.pdf</w:t>
        </w:r>
      </w:hyperlink>
      <w:r w:rsidR="00E535E9">
        <w:rPr>
          <w:rFonts w:ascii="Calibri" w:hAnsi="Calibri" w:cs="Calibri"/>
        </w:rPr>
        <w:t xml:space="preserve"> or here </w:t>
      </w:r>
      <w:hyperlink r:id="rId18" w:history="1">
        <w:r w:rsidR="00E535E9" w:rsidRPr="00522A4D">
          <w:rPr>
            <w:rStyle w:val="Hyperlink"/>
            <w:rFonts w:ascii="Calibri" w:hAnsi="Calibri" w:cs="Calibri"/>
            <w:color w:val="2D95C7"/>
          </w:rPr>
          <w:t>https://www.brandywine.org/conservancy/greenway/publications</w:t>
        </w:r>
      </w:hyperlink>
      <w:r w:rsidR="00E535E9">
        <w:rPr>
          <w:rFonts w:ascii="Calibri" w:hAnsi="Calibri" w:cs="Calibri"/>
        </w:rPr>
        <w:t xml:space="preserve">.  </w:t>
      </w:r>
    </w:p>
    <w:p w14:paraId="44C52BAF" w14:textId="77777777" w:rsidR="00CB38A5" w:rsidRDefault="00CB38A5">
      <w:pPr>
        <w:pStyle w:val="Default"/>
        <w:rPr>
          <w:rFonts w:ascii="Calibri" w:hAnsi="Calibri" w:cs="Calibri"/>
        </w:rPr>
      </w:pPr>
    </w:p>
    <w:p w14:paraId="3F1BF8DF" w14:textId="77777777" w:rsidR="00F60E03" w:rsidRPr="00F60E03" w:rsidRDefault="006068FA" w:rsidP="00F60E03">
      <w:pPr>
        <w:pStyle w:val="CM35"/>
        <w:spacing w:line="318" w:lineRule="atLeast"/>
        <w:rPr>
          <w:rFonts w:ascii="Calibri" w:hAnsi="Calibri" w:cs="TradeGothic CondEighteen"/>
          <w:color w:val="221E1F"/>
        </w:rPr>
      </w:pPr>
      <w:r w:rsidRPr="00F60E03">
        <w:rPr>
          <w:rFonts w:ascii="Calibri" w:hAnsi="Calibri" w:cs="TradeGothic CondEighteen"/>
          <w:b/>
          <w:bCs/>
          <w:color w:val="166927"/>
        </w:rPr>
        <w:t xml:space="preserve">GOAL 1 </w:t>
      </w:r>
      <w:r w:rsidRPr="00F60E03">
        <w:rPr>
          <w:rFonts w:ascii="Calibri" w:hAnsi="Calibri" w:cs="TradeGothic CondEighteen"/>
          <w:b/>
          <w:bCs/>
          <w:color w:val="2D95C7"/>
        </w:rPr>
        <w:t xml:space="preserve">TRANSPORTATION </w:t>
      </w:r>
      <w:r w:rsidR="00F60E03" w:rsidRPr="00F60E03">
        <w:rPr>
          <w:rFonts w:ascii="Calibri" w:hAnsi="Calibri" w:cs="TradeGothic CondEighteen"/>
          <w:color w:val="2D95C7"/>
        </w:rPr>
        <w:br/>
      </w:r>
      <w:r w:rsidRPr="00F60E03">
        <w:rPr>
          <w:rFonts w:ascii="Calibri" w:hAnsi="Calibri" w:cs="TradeGothic CondEighteen"/>
          <w:color w:val="221E1F"/>
        </w:rPr>
        <w:t>To provide safe transportation alternatives for walking, bicycling, and equestrian users.</w:t>
      </w:r>
    </w:p>
    <w:p w14:paraId="0CF0595F" w14:textId="77777777" w:rsidR="00F60E03" w:rsidRPr="00F60E03" w:rsidRDefault="006068FA" w:rsidP="00F60E03">
      <w:pPr>
        <w:pStyle w:val="CM35"/>
        <w:spacing w:line="318" w:lineRule="atLeast"/>
        <w:rPr>
          <w:rFonts w:ascii="Calibri" w:hAnsi="Calibri" w:cs="TradeGothic CondEighteen"/>
          <w:color w:val="2D95C7"/>
        </w:rPr>
      </w:pPr>
      <w:r w:rsidRPr="00F60E03">
        <w:rPr>
          <w:rFonts w:ascii="Calibri" w:hAnsi="Calibri" w:cs="TradeGothic CondEighteen"/>
          <w:b/>
          <w:bCs/>
          <w:color w:val="221E1F"/>
        </w:rPr>
        <w:t xml:space="preserve">Objective 1 </w:t>
      </w:r>
      <w:r w:rsidRPr="00F60E03">
        <w:rPr>
          <w:rFonts w:ascii="Calibri" w:hAnsi="Calibri" w:cs="TradeGothic CondEighteen"/>
          <w:color w:val="221E1F"/>
        </w:rPr>
        <w:t>Preserve and maintain existing multi-use trails and develop connecting links between Greenway hubs and major destinations.</w:t>
      </w:r>
    </w:p>
    <w:p w14:paraId="3295BF62" w14:textId="77777777" w:rsidR="00F60E03" w:rsidRPr="00F60E03" w:rsidRDefault="006068FA" w:rsidP="00F60E03">
      <w:pPr>
        <w:pStyle w:val="CM35"/>
        <w:spacing w:line="318" w:lineRule="atLeast"/>
        <w:rPr>
          <w:rFonts w:ascii="Calibri" w:hAnsi="Calibri" w:cs="TradeGothic CondEighteen"/>
          <w:color w:val="2D95C7"/>
        </w:rPr>
      </w:pPr>
      <w:r w:rsidRPr="00F60E03">
        <w:rPr>
          <w:rFonts w:ascii="Calibri" w:hAnsi="Calibri" w:cs="TradeGothic CondEighteen"/>
          <w:b/>
          <w:bCs/>
          <w:color w:val="221E1F"/>
        </w:rPr>
        <w:t xml:space="preserve">Objective 2 </w:t>
      </w:r>
      <w:r w:rsidRPr="00F60E03">
        <w:rPr>
          <w:rFonts w:ascii="Calibri" w:hAnsi="Calibri" w:cs="TradeGothic CondEighteen"/>
          <w:color w:val="221E1F"/>
        </w:rPr>
        <w:t>Enhance the safety along existing bike routes.</w:t>
      </w:r>
    </w:p>
    <w:p w14:paraId="6369315A" w14:textId="4F1F0139" w:rsidR="006068FA" w:rsidRPr="00F60E03" w:rsidRDefault="006068FA" w:rsidP="00F60E03">
      <w:pPr>
        <w:pStyle w:val="CM35"/>
        <w:spacing w:line="318" w:lineRule="atLeast"/>
        <w:rPr>
          <w:rFonts w:ascii="Calibri" w:hAnsi="Calibri" w:cs="TradeGothic CondEighteen"/>
          <w:color w:val="221E1F"/>
        </w:rPr>
      </w:pPr>
      <w:r w:rsidRPr="00F60E03">
        <w:rPr>
          <w:rFonts w:ascii="Calibri" w:hAnsi="Calibri" w:cs="TradeGothic CondEighteen"/>
          <w:b/>
          <w:bCs/>
          <w:color w:val="221E1F"/>
        </w:rPr>
        <w:t xml:space="preserve">Objective 3 </w:t>
      </w:r>
      <w:r w:rsidRPr="00F60E03">
        <w:rPr>
          <w:rFonts w:ascii="Calibri" w:hAnsi="Calibri" w:cs="TradeGothic CondEighteen"/>
          <w:color w:val="221E1F"/>
        </w:rPr>
        <w:t xml:space="preserve">Provide safe transportation for existing horse-drawn carriage routes, especially in agricultural areas. </w:t>
      </w:r>
    </w:p>
    <w:p w14:paraId="5206383A" w14:textId="77777777" w:rsidR="00F60E03" w:rsidRPr="00F60E03" w:rsidRDefault="00F60E03" w:rsidP="00F60E03">
      <w:pPr>
        <w:pStyle w:val="Default"/>
        <w:rPr>
          <w:rFonts w:ascii="Calibri" w:hAnsi="Calibri"/>
          <w:b/>
          <w:bCs/>
          <w:i/>
          <w:iCs/>
        </w:rPr>
      </w:pPr>
    </w:p>
    <w:p w14:paraId="00BE1101" w14:textId="77777777" w:rsidR="00F60E03" w:rsidRPr="00F60E03" w:rsidRDefault="006068FA" w:rsidP="00F60E03">
      <w:pPr>
        <w:pStyle w:val="CM35"/>
        <w:spacing w:line="378" w:lineRule="atLeast"/>
        <w:rPr>
          <w:rFonts w:ascii="Calibri" w:hAnsi="Calibri" w:cs="TradeGothic CondEighteen"/>
          <w:b/>
          <w:bCs/>
          <w:color w:val="221E1F"/>
        </w:rPr>
      </w:pPr>
      <w:r w:rsidRPr="00F60E03">
        <w:rPr>
          <w:rFonts w:ascii="Calibri" w:hAnsi="Calibri" w:cs="TradeGothic CondEighteen"/>
          <w:b/>
          <w:bCs/>
          <w:color w:val="166927"/>
        </w:rPr>
        <w:t xml:space="preserve">GOAL 2 </w:t>
      </w:r>
      <w:r w:rsidRPr="00F60E03">
        <w:rPr>
          <w:rFonts w:ascii="Calibri" w:hAnsi="Calibri" w:cs="TradeGothic CondEighteen"/>
          <w:b/>
          <w:bCs/>
          <w:color w:val="2D95C7"/>
        </w:rPr>
        <w:t xml:space="preserve">CONSERVATION </w:t>
      </w:r>
      <w:r w:rsidR="00F60E03" w:rsidRPr="00F60E03">
        <w:rPr>
          <w:rFonts w:ascii="Calibri" w:hAnsi="Calibri" w:cs="TradeGothic CondEighteen"/>
          <w:b/>
          <w:bCs/>
          <w:color w:val="2D95C7"/>
        </w:rPr>
        <w:br/>
      </w:r>
      <w:r w:rsidRPr="00F60E03">
        <w:rPr>
          <w:rFonts w:ascii="Calibri" w:hAnsi="Calibri" w:cs="TradeGothic CondEighteen"/>
          <w:color w:val="221E1F"/>
        </w:rPr>
        <w:t>To protect and improve vital natural resources within the Brandywine watershed.</w:t>
      </w:r>
    </w:p>
    <w:p w14:paraId="2AD2A313" w14:textId="77777777" w:rsidR="00F60E03" w:rsidRPr="00F60E03" w:rsidRDefault="006068FA" w:rsidP="00F60E03">
      <w:pPr>
        <w:pStyle w:val="CM35"/>
        <w:spacing w:line="378" w:lineRule="atLeast"/>
        <w:rPr>
          <w:rFonts w:ascii="Calibri" w:hAnsi="Calibri" w:cs="TradeGothic CondEighteen"/>
          <w:b/>
          <w:bCs/>
          <w:color w:val="221E1F"/>
        </w:rPr>
      </w:pPr>
      <w:r w:rsidRPr="00F60E03">
        <w:rPr>
          <w:rFonts w:ascii="Calibri" w:hAnsi="Calibri" w:cs="TradeGothic CondEighteen"/>
          <w:b/>
          <w:bCs/>
          <w:color w:val="221E1F"/>
        </w:rPr>
        <w:t xml:space="preserve">Objective 1 </w:t>
      </w:r>
      <w:r w:rsidRPr="00F60E03">
        <w:rPr>
          <w:rFonts w:ascii="Calibri" w:hAnsi="Calibri" w:cs="TradeGothic CondEighteen"/>
          <w:color w:val="221E1F"/>
        </w:rPr>
        <w:t>Maintain, enhance, and restore habitat corridors.</w:t>
      </w:r>
    </w:p>
    <w:p w14:paraId="74F80302" w14:textId="77777777" w:rsidR="00F60E03" w:rsidRPr="00F60E03" w:rsidRDefault="006068FA" w:rsidP="00F60E03">
      <w:pPr>
        <w:pStyle w:val="CM35"/>
        <w:spacing w:line="378" w:lineRule="atLeast"/>
        <w:rPr>
          <w:rFonts w:ascii="Calibri" w:hAnsi="Calibri" w:cs="TradeGothic CondEighteen"/>
          <w:b/>
          <w:bCs/>
          <w:color w:val="221E1F"/>
        </w:rPr>
      </w:pPr>
      <w:r w:rsidRPr="00F60E03">
        <w:rPr>
          <w:rFonts w:ascii="Calibri" w:hAnsi="Calibri" w:cs="TradeGothic CondEighteen"/>
          <w:b/>
          <w:bCs/>
          <w:color w:val="221E1F"/>
        </w:rPr>
        <w:t xml:space="preserve">Objective 2 </w:t>
      </w:r>
      <w:r w:rsidRPr="00F60E03">
        <w:rPr>
          <w:rFonts w:ascii="Calibri" w:hAnsi="Calibri" w:cs="TradeGothic CondEighteen"/>
          <w:color w:val="221E1F"/>
        </w:rPr>
        <w:t>Protect existing riparian corridors.</w:t>
      </w:r>
    </w:p>
    <w:p w14:paraId="20238F4D" w14:textId="77777777" w:rsidR="00F60E03" w:rsidRPr="00F60E03" w:rsidRDefault="006068FA" w:rsidP="00F60E03">
      <w:pPr>
        <w:pStyle w:val="CM35"/>
        <w:spacing w:line="378" w:lineRule="atLeast"/>
        <w:rPr>
          <w:rFonts w:ascii="Calibri" w:hAnsi="Calibri" w:cs="TradeGothic CondEighteen"/>
          <w:b/>
          <w:bCs/>
          <w:color w:val="221E1F"/>
        </w:rPr>
      </w:pPr>
      <w:r w:rsidRPr="00F60E03">
        <w:rPr>
          <w:rFonts w:ascii="Calibri" w:hAnsi="Calibri" w:cs="TradeGothic CondEighteen"/>
          <w:b/>
          <w:bCs/>
          <w:color w:val="221E1F"/>
        </w:rPr>
        <w:t xml:space="preserve">Objective 3 </w:t>
      </w:r>
      <w:r w:rsidRPr="00F60E03">
        <w:rPr>
          <w:rFonts w:ascii="Calibri" w:hAnsi="Calibri" w:cs="TradeGothic CondEighteen"/>
          <w:color w:val="221E1F"/>
        </w:rPr>
        <w:t>Restore forest cover along riparian buffers.</w:t>
      </w:r>
    </w:p>
    <w:p w14:paraId="4E033A96" w14:textId="77777777" w:rsidR="00F60E03" w:rsidRPr="00F60E03" w:rsidRDefault="006068FA" w:rsidP="00F60E03">
      <w:pPr>
        <w:pStyle w:val="CM35"/>
        <w:spacing w:line="378" w:lineRule="atLeast"/>
        <w:rPr>
          <w:rFonts w:ascii="Calibri" w:hAnsi="Calibri" w:cs="TradeGothic CondEighteen"/>
          <w:b/>
          <w:bCs/>
          <w:color w:val="221E1F"/>
        </w:rPr>
      </w:pPr>
      <w:r w:rsidRPr="00F60E03">
        <w:rPr>
          <w:rFonts w:ascii="Calibri" w:hAnsi="Calibri" w:cs="TradeGothic CondEighteen"/>
          <w:b/>
          <w:bCs/>
          <w:color w:val="221E1F"/>
        </w:rPr>
        <w:t xml:space="preserve">Objective 4 </w:t>
      </w:r>
      <w:r w:rsidRPr="00F60E03">
        <w:rPr>
          <w:rFonts w:ascii="Calibri" w:hAnsi="Calibri" w:cs="TradeGothic CondEighteen"/>
          <w:color w:val="221E1F"/>
        </w:rPr>
        <w:t>Preserve existing woodlands.</w:t>
      </w:r>
    </w:p>
    <w:p w14:paraId="6A5ADFAC" w14:textId="77777777" w:rsidR="00F60E03" w:rsidRPr="00F60E03" w:rsidRDefault="006068FA" w:rsidP="00F60E03">
      <w:pPr>
        <w:pStyle w:val="CM35"/>
        <w:spacing w:line="378" w:lineRule="atLeast"/>
        <w:rPr>
          <w:rFonts w:ascii="Calibri" w:hAnsi="Calibri" w:cs="TradeGothic CondEighteen"/>
          <w:b/>
          <w:bCs/>
          <w:color w:val="221E1F"/>
        </w:rPr>
      </w:pPr>
      <w:r w:rsidRPr="00F60E03">
        <w:rPr>
          <w:rFonts w:ascii="Calibri" w:hAnsi="Calibri" w:cs="TradeGothic CondEighteen"/>
          <w:b/>
          <w:bCs/>
          <w:color w:val="221E1F"/>
        </w:rPr>
        <w:t xml:space="preserve">Objective 5 </w:t>
      </w:r>
      <w:r w:rsidRPr="00F60E03">
        <w:rPr>
          <w:rFonts w:ascii="Calibri" w:hAnsi="Calibri" w:cs="TradeGothic CondEighteen"/>
          <w:color w:val="221E1F"/>
        </w:rPr>
        <w:t>Preserve agricultural lands and soils.</w:t>
      </w:r>
    </w:p>
    <w:p w14:paraId="600B87C3" w14:textId="77777777" w:rsidR="00F60E03" w:rsidRPr="00F60E03" w:rsidRDefault="006068FA" w:rsidP="00F60E03">
      <w:pPr>
        <w:pStyle w:val="CM35"/>
        <w:spacing w:line="378" w:lineRule="atLeast"/>
        <w:rPr>
          <w:rFonts w:ascii="Calibri" w:hAnsi="Calibri" w:cs="TradeGothic CondEighteen"/>
          <w:b/>
          <w:bCs/>
          <w:color w:val="221E1F"/>
        </w:rPr>
      </w:pPr>
      <w:r w:rsidRPr="00F60E03">
        <w:rPr>
          <w:rFonts w:ascii="Calibri" w:hAnsi="Calibri" w:cs="TradeGothic CondEighteen"/>
          <w:b/>
          <w:bCs/>
          <w:color w:val="221E1F"/>
        </w:rPr>
        <w:t xml:space="preserve">Objective 6 </w:t>
      </w:r>
      <w:r w:rsidRPr="00F60E03">
        <w:rPr>
          <w:rFonts w:ascii="Calibri" w:hAnsi="Calibri" w:cs="TradeGothic CondEighteen"/>
          <w:color w:val="221E1F"/>
        </w:rPr>
        <w:t>Preserve and enhance water quality.</w:t>
      </w:r>
    </w:p>
    <w:p w14:paraId="5C97F2EB" w14:textId="0F594428" w:rsidR="00F60E03" w:rsidRPr="00CB38A5" w:rsidRDefault="006068FA" w:rsidP="00CB38A5">
      <w:pPr>
        <w:pStyle w:val="CM35"/>
        <w:spacing w:line="378" w:lineRule="atLeast"/>
        <w:rPr>
          <w:rFonts w:ascii="Calibri" w:hAnsi="Calibri" w:cs="TradeGothic CondEighteen"/>
          <w:color w:val="221E1F"/>
        </w:rPr>
      </w:pPr>
      <w:r w:rsidRPr="00F60E03">
        <w:rPr>
          <w:rFonts w:ascii="Calibri" w:hAnsi="Calibri" w:cs="TradeGothic CondEighteen"/>
          <w:b/>
          <w:bCs/>
          <w:color w:val="221E1F"/>
        </w:rPr>
        <w:t xml:space="preserve">Objective 7 </w:t>
      </w:r>
      <w:r w:rsidRPr="00F60E03">
        <w:rPr>
          <w:rFonts w:ascii="Calibri" w:hAnsi="Calibri" w:cs="TradeGothic CondEighteen"/>
          <w:color w:val="221E1F"/>
        </w:rPr>
        <w:t>Protect sensitive plant and animal habitats and important bird areas from recreational overuse.</w:t>
      </w:r>
    </w:p>
    <w:p w14:paraId="7217382D" w14:textId="77777777" w:rsidR="005F1207" w:rsidRPr="00F60E03" w:rsidRDefault="005F1207" w:rsidP="00F60E03">
      <w:pPr>
        <w:pStyle w:val="Default"/>
      </w:pPr>
    </w:p>
    <w:p w14:paraId="1F7E0AA7" w14:textId="77777777" w:rsidR="008F0D29" w:rsidRDefault="006068FA" w:rsidP="00F60E03">
      <w:pPr>
        <w:pStyle w:val="CM15"/>
        <w:rPr>
          <w:rFonts w:ascii="Calibri" w:hAnsi="Calibri"/>
          <w:color w:val="221E1F"/>
        </w:rPr>
      </w:pPr>
      <w:r w:rsidRPr="00F60E03">
        <w:rPr>
          <w:rFonts w:ascii="Calibri" w:hAnsi="Calibri" w:cs="TradeGothic CondEighteen"/>
          <w:b/>
          <w:bCs/>
          <w:color w:val="166927"/>
        </w:rPr>
        <w:t xml:space="preserve">GOAL 3 </w:t>
      </w:r>
      <w:r w:rsidRPr="00F60E03">
        <w:rPr>
          <w:rFonts w:ascii="Calibri" w:hAnsi="Calibri" w:cs="TradeGothic CondEighteen"/>
          <w:b/>
          <w:bCs/>
          <w:color w:val="2D95C7"/>
        </w:rPr>
        <w:t xml:space="preserve">RECREATION </w:t>
      </w:r>
      <w:r w:rsidR="00F60E03" w:rsidRPr="00F60E03">
        <w:rPr>
          <w:rFonts w:ascii="Calibri" w:hAnsi="Calibri" w:cs="TradeGothic CondEighteen"/>
          <w:b/>
          <w:bCs/>
          <w:color w:val="2D95C7"/>
        </w:rPr>
        <w:br/>
      </w:r>
      <w:r w:rsidRPr="00F60E03">
        <w:rPr>
          <w:rFonts w:ascii="Calibri" w:hAnsi="Calibri"/>
          <w:color w:val="221E1F"/>
        </w:rPr>
        <w:t xml:space="preserve">To promote and enhance the recreational use of municipal, county, and state-owned recreational open space. </w:t>
      </w:r>
    </w:p>
    <w:p w14:paraId="591A1366" w14:textId="585066A1" w:rsidR="00F60E03" w:rsidRPr="00F60E03" w:rsidRDefault="006068FA" w:rsidP="00F60E03">
      <w:pPr>
        <w:pStyle w:val="CM15"/>
        <w:rPr>
          <w:rFonts w:ascii="Calibri" w:hAnsi="Calibri"/>
          <w:b/>
          <w:bCs/>
          <w:color w:val="221E1F"/>
        </w:rPr>
      </w:pPr>
      <w:r w:rsidRPr="00F60E03">
        <w:rPr>
          <w:rFonts w:ascii="Calibri" w:hAnsi="Calibri"/>
          <w:b/>
          <w:bCs/>
          <w:color w:val="221E1F"/>
        </w:rPr>
        <w:t xml:space="preserve">Objective 1 </w:t>
      </w:r>
      <w:r w:rsidRPr="00F60E03">
        <w:rPr>
          <w:rFonts w:ascii="Calibri" w:hAnsi="Calibri"/>
          <w:color w:val="221E1F"/>
        </w:rPr>
        <w:t xml:space="preserve">Create an interconnected network of pedestrian and bicycle paths that connect neighborhoods to public recreational lands and schools. </w:t>
      </w:r>
    </w:p>
    <w:p w14:paraId="19AE5824" w14:textId="77777777" w:rsidR="00F60E03" w:rsidRPr="00F60E03" w:rsidRDefault="006068FA" w:rsidP="00F60E03">
      <w:pPr>
        <w:pStyle w:val="CM15"/>
        <w:rPr>
          <w:rFonts w:ascii="Calibri" w:hAnsi="Calibri"/>
          <w:b/>
          <w:bCs/>
          <w:color w:val="221E1F"/>
        </w:rPr>
      </w:pPr>
      <w:r w:rsidRPr="00F60E03">
        <w:rPr>
          <w:rFonts w:ascii="Calibri" w:hAnsi="Calibri"/>
          <w:b/>
          <w:bCs/>
          <w:color w:val="221E1F"/>
        </w:rPr>
        <w:lastRenderedPageBreak/>
        <w:t xml:space="preserve">Objective 2 </w:t>
      </w:r>
      <w:r w:rsidRPr="00F60E03">
        <w:rPr>
          <w:rFonts w:ascii="Calibri" w:hAnsi="Calibri"/>
          <w:color w:val="221E1F"/>
        </w:rPr>
        <w:t xml:space="preserve">Protect and expand the equestrian trail network to connect with Marsh Creek State Park, Honey Brook Borough, Elverson Borough, Welsh Mountain Trail, Struble Trail, and the Horseshoe Trail. </w:t>
      </w:r>
    </w:p>
    <w:p w14:paraId="0EEC8098" w14:textId="77777777" w:rsidR="00F60E03" w:rsidRPr="00F60E03" w:rsidRDefault="006068FA" w:rsidP="00F60E03">
      <w:pPr>
        <w:pStyle w:val="CM15"/>
        <w:rPr>
          <w:rFonts w:ascii="Calibri" w:hAnsi="Calibri"/>
          <w:b/>
          <w:bCs/>
          <w:color w:val="221E1F"/>
        </w:rPr>
      </w:pPr>
      <w:r w:rsidRPr="00F60E03">
        <w:rPr>
          <w:rFonts w:ascii="Calibri" w:hAnsi="Calibri"/>
          <w:b/>
          <w:bCs/>
          <w:color w:val="221E1F"/>
        </w:rPr>
        <w:t xml:space="preserve">Objective 3 </w:t>
      </w:r>
      <w:r w:rsidRPr="00F60E03">
        <w:rPr>
          <w:rFonts w:ascii="Calibri" w:hAnsi="Calibri"/>
          <w:color w:val="221E1F"/>
        </w:rPr>
        <w:t xml:space="preserve">Ensure that residents of all ages and abilities have access, where feasible, to recreational facilities such as parks and trails. </w:t>
      </w:r>
    </w:p>
    <w:p w14:paraId="45AB541D" w14:textId="2A8A18F7" w:rsidR="006068FA" w:rsidRPr="00F60E03" w:rsidRDefault="006068FA" w:rsidP="00F60E03">
      <w:pPr>
        <w:pStyle w:val="CM15"/>
        <w:rPr>
          <w:rFonts w:ascii="Calibri" w:hAnsi="Calibri" w:cs="TradeGothic CondEighteen"/>
          <w:color w:val="2D95C7"/>
        </w:rPr>
      </w:pPr>
      <w:r w:rsidRPr="00F60E03">
        <w:rPr>
          <w:rFonts w:ascii="Calibri" w:hAnsi="Calibri"/>
          <w:b/>
          <w:bCs/>
          <w:color w:val="221E1F"/>
        </w:rPr>
        <w:t xml:space="preserve">Objective 4 </w:t>
      </w:r>
      <w:r w:rsidRPr="00F60E03">
        <w:rPr>
          <w:rFonts w:ascii="Calibri" w:hAnsi="Calibri"/>
          <w:color w:val="221E1F"/>
        </w:rPr>
        <w:t xml:space="preserve">Improve public access to the Brandywine Creek. </w:t>
      </w:r>
    </w:p>
    <w:p w14:paraId="15A4A7C1" w14:textId="77777777" w:rsidR="00F60E03" w:rsidRPr="00F60E03" w:rsidRDefault="00F60E03" w:rsidP="006068FA">
      <w:pPr>
        <w:pStyle w:val="CM35"/>
        <w:spacing w:line="378" w:lineRule="atLeast"/>
        <w:rPr>
          <w:rFonts w:ascii="Calibri" w:hAnsi="Calibri" w:cs="TradeGothic CondEighteen"/>
          <w:color w:val="A28E6A"/>
        </w:rPr>
      </w:pPr>
    </w:p>
    <w:p w14:paraId="06DEC0DA" w14:textId="4F978344" w:rsidR="00F60E03" w:rsidRPr="00F60E03" w:rsidRDefault="006068FA" w:rsidP="00F60E03">
      <w:pPr>
        <w:pStyle w:val="CM35"/>
        <w:spacing w:line="378" w:lineRule="atLeast"/>
        <w:rPr>
          <w:rFonts w:ascii="Calibri" w:hAnsi="Calibri" w:cs="TradeGothic CondEighteen"/>
          <w:b/>
          <w:bCs/>
          <w:color w:val="221E1F"/>
        </w:rPr>
      </w:pPr>
      <w:r w:rsidRPr="00F60E03">
        <w:rPr>
          <w:rFonts w:ascii="Calibri" w:hAnsi="Calibri" w:cs="TradeGothic CondEighteen"/>
          <w:b/>
          <w:bCs/>
          <w:color w:val="166927"/>
        </w:rPr>
        <w:t xml:space="preserve">GOAL 4 </w:t>
      </w:r>
      <w:r w:rsidRPr="00F60E03">
        <w:rPr>
          <w:rFonts w:ascii="Calibri" w:hAnsi="Calibri" w:cs="TradeGothic CondEighteen"/>
          <w:b/>
          <w:bCs/>
          <w:color w:val="2D95C7"/>
        </w:rPr>
        <w:t xml:space="preserve">FLOOD CONTROL </w:t>
      </w:r>
      <w:r w:rsidR="00F60E03" w:rsidRPr="00F60E03">
        <w:rPr>
          <w:rFonts w:ascii="Calibri" w:hAnsi="Calibri" w:cs="TradeGothic CondEighteen"/>
          <w:color w:val="2D95C7"/>
        </w:rPr>
        <w:br/>
      </w:r>
      <w:r w:rsidRPr="00F60E03">
        <w:rPr>
          <w:rFonts w:ascii="Calibri" w:hAnsi="Calibri" w:cs="TradeGothic CondEighteen"/>
          <w:color w:val="221E1F"/>
        </w:rPr>
        <w:t>To mitigate flooding in flood-prone areas.</w:t>
      </w:r>
    </w:p>
    <w:p w14:paraId="1612A044" w14:textId="77777777" w:rsidR="00F60E03" w:rsidRPr="00F60E03" w:rsidRDefault="006068FA" w:rsidP="00F60E03">
      <w:pPr>
        <w:pStyle w:val="CM35"/>
        <w:spacing w:line="378" w:lineRule="atLeast"/>
        <w:rPr>
          <w:rFonts w:ascii="Calibri" w:hAnsi="Calibri" w:cs="TradeGothic CondEighteen"/>
          <w:b/>
          <w:bCs/>
          <w:color w:val="221E1F"/>
        </w:rPr>
      </w:pPr>
      <w:r w:rsidRPr="00F60E03">
        <w:rPr>
          <w:rFonts w:ascii="Calibri" w:hAnsi="Calibri" w:cs="TradeGothic CondEighteen"/>
          <w:b/>
          <w:bCs/>
          <w:color w:val="221E1F"/>
        </w:rPr>
        <w:t xml:space="preserve">Objective 1 </w:t>
      </w:r>
      <w:r w:rsidRPr="00F60E03">
        <w:rPr>
          <w:rFonts w:ascii="Calibri" w:hAnsi="Calibri" w:cs="TradeGothic CondEighteen"/>
          <w:color w:val="221E1F"/>
        </w:rPr>
        <w:t>Reduce impervious surfaces and increase infiltration in developed headwater areas.</w:t>
      </w:r>
    </w:p>
    <w:p w14:paraId="5D6081AA" w14:textId="77777777" w:rsidR="00F60E03" w:rsidRPr="00F60E03" w:rsidRDefault="006068FA" w:rsidP="00F60E03">
      <w:pPr>
        <w:pStyle w:val="CM35"/>
        <w:spacing w:line="378" w:lineRule="atLeast"/>
        <w:rPr>
          <w:rFonts w:ascii="Calibri" w:hAnsi="Calibri" w:cs="TradeGothic CondEighteen"/>
          <w:b/>
          <w:bCs/>
          <w:color w:val="221E1F"/>
        </w:rPr>
      </w:pPr>
      <w:r w:rsidRPr="00F60E03">
        <w:rPr>
          <w:rFonts w:ascii="Calibri" w:hAnsi="Calibri" w:cs="TradeGothic CondEighteen"/>
          <w:b/>
          <w:bCs/>
          <w:color w:val="221E1F"/>
        </w:rPr>
        <w:t xml:space="preserve">Objective 2 </w:t>
      </w:r>
      <w:r w:rsidRPr="00F60E03">
        <w:rPr>
          <w:rFonts w:ascii="Calibri" w:hAnsi="Calibri" w:cs="TradeGothic CondEighteen"/>
          <w:color w:val="221E1F"/>
        </w:rPr>
        <w:t>Increase percentage of tree cover to reduce runoff and maximize evapotranspiration.</w:t>
      </w:r>
    </w:p>
    <w:p w14:paraId="065B344F" w14:textId="63B01B29" w:rsidR="006068FA" w:rsidRPr="00F60E03" w:rsidRDefault="006068FA" w:rsidP="00F60E03">
      <w:pPr>
        <w:pStyle w:val="CM35"/>
        <w:spacing w:line="378" w:lineRule="atLeast"/>
        <w:rPr>
          <w:rFonts w:ascii="Calibri" w:hAnsi="Calibri" w:cs="TradeGothic CondEighteen"/>
          <w:color w:val="221E1F"/>
        </w:rPr>
      </w:pPr>
      <w:r w:rsidRPr="00F60E03">
        <w:rPr>
          <w:rFonts w:ascii="Calibri" w:hAnsi="Calibri" w:cs="TradeGothic CondEighteen"/>
          <w:b/>
          <w:bCs/>
          <w:color w:val="221E1F"/>
        </w:rPr>
        <w:t xml:space="preserve">Objective 3 </w:t>
      </w:r>
      <w:r w:rsidRPr="00F60E03">
        <w:rPr>
          <w:rFonts w:ascii="Calibri" w:hAnsi="Calibri" w:cs="TradeGothic CondEighteen"/>
          <w:color w:val="221E1F"/>
        </w:rPr>
        <w:t xml:space="preserve">Observe recommendations in the Act 167 Stormwater Management Plan for Chester County, as appropriate. </w:t>
      </w:r>
    </w:p>
    <w:p w14:paraId="760ED8E5" w14:textId="77777777" w:rsidR="00F60E03" w:rsidRPr="00F60E03" w:rsidRDefault="00F60E03" w:rsidP="00F60E03">
      <w:pPr>
        <w:pStyle w:val="Default"/>
      </w:pPr>
    </w:p>
    <w:p w14:paraId="5121ED70" w14:textId="77777777" w:rsidR="008F0D29" w:rsidRDefault="006068FA" w:rsidP="00F60E03">
      <w:pPr>
        <w:pStyle w:val="CM35"/>
        <w:spacing w:line="378" w:lineRule="atLeast"/>
        <w:rPr>
          <w:rFonts w:ascii="Calibri" w:hAnsi="Calibri" w:cs="TradeGothic CondEighteen"/>
          <w:color w:val="221E1F"/>
        </w:rPr>
      </w:pPr>
      <w:r w:rsidRPr="00F60E03">
        <w:rPr>
          <w:rFonts w:ascii="Calibri" w:hAnsi="Calibri" w:cs="TradeGothic CondEighteen"/>
          <w:b/>
          <w:bCs/>
          <w:color w:val="166927"/>
        </w:rPr>
        <w:t xml:space="preserve">GOAL 5 </w:t>
      </w:r>
      <w:r w:rsidRPr="00CB38A5">
        <w:rPr>
          <w:rFonts w:ascii="Calibri" w:hAnsi="Calibri" w:cs="TradeGothic CondEighteen"/>
          <w:b/>
          <w:bCs/>
          <w:color w:val="2D95C7"/>
        </w:rPr>
        <w:t>CULTURE</w:t>
      </w:r>
      <w:r w:rsidRPr="00F60E03">
        <w:rPr>
          <w:rFonts w:ascii="Calibri" w:hAnsi="Calibri" w:cs="TradeGothic CondEighteen"/>
          <w:b/>
          <w:bCs/>
          <w:color w:val="166927"/>
        </w:rPr>
        <w:t xml:space="preserve"> </w:t>
      </w:r>
      <w:r w:rsidR="00F60E03" w:rsidRPr="00F60E03">
        <w:rPr>
          <w:rFonts w:ascii="Calibri" w:hAnsi="Calibri" w:cs="TradeGothic CondEighteen"/>
          <w:b/>
          <w:bCs/>
          <w:color w:val="166927"/>
        </w:rPr>
        <w:br/>
      </w:r>
      <w:r w:rsidRPr="00F60E03">
        <w:rPr>
          <w:rFonts w:ascii="Calibri" w:hAnsi="Calibri" w:cs="TradeGothic CondEighteen"/>
          <w:color w:val="221E1F"/>
        </w:rPr>
        <w:t xml:space="preserve">To preserve nationally and </w:t>
      </w:r>
      <w:proofErr w:type="gramStart"/>
      <w:r w:rsidR="00CB38A5" w:rsidRPr="00F60E03">
        <w:rPr>
          <w:rFonts w:ascii="Calibri" w:hAnsi="Calibri" w:cs="TradeGothic CondEighteen"/>
          <w:color w:val="221E1F"/>
        </w:rPr>
        <w:t>municipally</w:t>
      </w:r>
      <w:r w:rsidR="00CB38A5">
        <w:rPr>
          <w:rFonts w:ascii="Calibri" w:hAnsi="Calibri" w:cs="TradeGothic CondEighteen"/>
          <w:color w:val="221E1F"/>
        </w:rPr>
        <w:t>-</w:t>
      </w:r>
      <w:r w:rsidR="00CB38A5" w:rsidRPr="00F60E03">
        <w:rPr>
          <w:rFonts w:ascii="Calibri" w:hAnsi="Calibri" w:cs="TradeGothic CondEighteen"/>
          <w:color w:val="221E1F"/>
        </w:rPr>
        <w:t>designated</w:t>
      </w:r>
      <w:proofErr w:type="gramEnd"/>
      <w:r w:rsidRPr="00F60E03">
        <w:rPr>
          <w:rFonts w:ascii="Calibri" w:hAnsi="Calibri" w:cs="TradeGothic CondEighteen"/>
          <w:color w:val="221E1F"/>
        </w:rPr>
        <w:t xml:space="preserve"> historic resources and their surrounding landscapes. </w:t>
      </w:r>
    </w:p>
    <w:p w14:paraId="4B2AAE03" w14:textId="416B6C2E" w:rsidR="00F60E03" w:rsidRPr="00F60E03" w:rsidRDefault="006068FA" w:rsidP="00F60E03">
      <w:pPr>
        <w:pStyle w:val="CM35"/>
        <w:spacing w:line="378" w:lineRule="atLeast"/>
        <w:rPr>
          <w:rFonts w:ascii="Calibri" w:hAnsi="Calibri" w:cs="TradeGothic CondEighteen"/>
          <w:b/>
          <w:bCs/>
          <w:color w:val="221E1F"/>
        </w:rPr>
      </w:pPr>
      <w:r w:rsidRPr="00F60E03">
        <w:rPr>
          <w:rFonts w:ascii="Calibri" w:hAnsi="Calibri" w:cs="TradeGothic CondEighteen"/>
          <w:b/>
          <w:bCs/>
          <w:color w:val="221E1F"/>
        </w:rPr>
        <w:t xml:space="preserve">Objective 1 </w:t>
      </w:r>
      <w:r w:rsidRPr="00F60E03">
        <w:rPr>
          <w:rFonts w:ascii="Calibri" w:hAnsi="Calibri" w:cs="TradeGothic CondEighteen"/>
          <w:color w:val="221E1F"/>
        </w:rPr>
        <w:t xml:space="preserve">Protect and promote the historic structures, districts, trails, and cultural features of the Brandywine Valley. </w:t>
      </w:r>
    </w:p>
    <w:p w14:paraId="358810E2" w14:textId="109F5273" w:rsidR="006068FA" w:rsidRPr="00F60E03" w:rsidRDefault="006068FA" w:rsidP="00F60E03">
      <w:pPr>
        <w:pStyle w:val="CM35"/>
        <w:spacing w:line="378" w:lineRule="atLeast"/>
        <w:rPr>
          <w:rFonts w:ascii="Calibri" w:hAnsi="Calibri" w:cs="TradeGothic CondEighteen"/>
          <w:color w:val="166927"/>
        </w:rPr>
      </w:pPr>
      <w:r w:rsidRPr="00F60E03">
        <w:rPr>
          <w:rFonts w:ascii="Calibri" w:hAnsi="Calibri" w:cs="TradeGothic CondEighteen"/>
          <w:b/>
          <w:bCs/>
          <w:color w:val="221E1F"/>
        </w:rPr>
        <w:t xml:space="preserve">Objective 2 </w:t>
      </w:r>
      <w:r w:rsidRPr="00F60E03">
        <w:rPr>
          <w:rFonts w:ascii="Calibri" w:hAnsi="Calibri" w:cs="TradeGothic CondEighteen"/>
          <w:color w:val="221E1F"/>
        </w:rPr>
        <w:t xml:space="preserve">Link historic features. </w:t>
      </w:r>
    </w:p>
    <w:p w14:paraId="4DBD98B2" w14:textId="77777777" w:rsidR="00E535E9" w:rsidRDefault="00E535E9" w:rsidP="00F60E03">
      <w:pPr>
        <w:pStyle w:val="CM35"/>
        <w:spacing w:line="353" w:lineRule="atLeast"/>
        <w:rPr>
          <w:rFonts w:ascii="Calibri" w:hAnsi="Calibri" w:cs="TradeGothic CondEighteen"/>
          <w:b/>
          <w:bCs/>
          <w:color w:val="166927"/>
        </w:rPr>
      </w:pPr>
    </w:p>
    <w:p w14:paraId="3033862A" w14:textId="6C8BE42E" w:rsidR="00F60E03" w:rsidRPr="00F60E03" w:rsidRDefault="006068FA" w:rsidP="00F60E03">
      <w:pPr>
        <w:pStyle w:val="CM35"/>
        <w:spacing w:line="353" w:lineRule="atLeast"/>
        <w:rPr>
          <w:rFonts w:ascii="Calibri" w:hAnsi="Calibri" w:cs="TradeGothic CondEighteen"/>
          <w:b/>
          <w:bCs/>
          <w:color w:val="221E1F"/>
        </w:rPr>
      </w:pPr>
      <w:r w:rsidRPr="00F60E03">
        <w:rPr>
          <w:rFonts w:ascii="Calibri" w:hAnsi="Calibri" w:cs="TradeGothic CondEighteen"/>
          <w:b/>
          <w:bCs/>
          <w:color w:val="166927"/>
        </w:rPr>
        <w:t xml:space="preserve">GOAL 6 </w:t>
      </w:r>
      <w:r w:rsidRPr="00F60E03">
        <w:rPr>
          <w:rFonts w:ascii="Calibri" w:hAnsi="Calibri" w:cs="TradeGothic CondEighteen"/>
          <w:b/>
          <w:bCs/>
          <w:color w:val="2D95C7"/>
        </w:rPr>
        <w:t xml:space="preserve">AESTHETICS </w:t>
      </w:r>
      <w:r w:rsidR="00F60E03" w:rsidRPr="00F60E03">
        <w:rPr>
          <w:rFonts w:ascii="Calibri" w:hAnsi="Calibri" w:cs="TradeGothic CondEighteen"/>
          <w:b/>
          <w:bCs/>
          <w:color w:val="2D95C7"/>
        </w:rPr>
        <w:br/>
      </w:r>
      <w:r w:rsidRPr="00F60E03">
        <w:rPr>
          <w:rFonts w:ascii="Calibri" w:hAnsi="Calibri" w:cs="TradeGothic CondEighteen"/>
          <w:color w:val="221E1F"/>
        </w:rPr>
        <w:t xml:space="preserve">To protect state and </w:t>
      </w:r>
      <w:proofErr w:type="gramStart"/>
      <w:r w:rsidRPr="00F60E03">
        <w:rPr>
          <w:rFonts w:ascii="Calibri" w:hAnsi="Calibri" w:cs="TradeGothic CondEighteen"/>
          <w:color w:val="221E1F"/>
        </w:rPr>
        <w:t>municipally-designated</w:t>
      </w:r>
      <w:proofErr w:type="gramEnd"/>
      <w:r w:rsidRPr="00F60E03">
        <w:rPr>
          <w:rFonts w:ascii="Calibri" w:hAnsi="Calibri" w:cs="TradeGothic CondEighteen"/>
          <w:color w:val="221E1F"/>
        </w:rPr>
        <w:t xml:space="preserve"> scenic resources and buffer scenic resources from new development.</w:t>
      </w:r>
    </w:p>
    <w:p w14:paraId="04EA157C" w14:textId="77777777" w:rsidR="00F60E03" w:rsidRPr="00F60E03" w:rsidRDefault="006068FA" w:rsidP="00F60E03">
      <w:pPr>
        <w:pStyle w:val="CM35"/>
        <w:spacing w:line="353" w:lineRule="atLeast"/>
        <w:rPr>
          <w:rFonts w:ascii="Calibri" w:hAnsi="Calibri" w:cs="TradeGothic CondEighteen"/>
          <w:b/>
          <w:bCs/>
          <w:color w:val="221E1F"/>
        </w:rPr>
      </w:pPr>
      <w:r w:rsidRPr="00F60E03">
        <w:rPr>
          <w:rFonts w:ascii="Calibri" w:hAnsi="Calibri" w:cs="TradeGothic CondEighteen"/>
          <w:b/>
          <w:bCs/>
          <w:color w:val="221E1F"/>
        </w:rPr>
        <w:t xml:space="preserve">Objective 1 </w:t>
      </w:r>
      <w:r w:rsidRPr="00F60E03">
        <w:rPr>
          <w:rFonts w:ascii="Calibri" w:hAnsi="Calibri" w:cs="TradeGothic CondEighteen"/>
          <w:color w:val="221E1F"/>
        </w:rPr>
        <w:t xml:space="preserve">Preserve the scenic integrity of the Lower Brandywine PA Scenic River Corridor. </w:t>
      </w:r>
    </w:p>
    <w:p w14:paraId="7E7FF0F7" w14:textId="77777777" w:rsidR="00F60E03" w:rsidRPr="00F60E03" w:rsidRDefault="006068FA" w:rsidP="00F60E03">
      <w:pPr>
        <w:pStyle w:val="CM35"/>
        <w:spacing w:line="353" w:lineRule="atLeast"/>
        <w:rPr>
          <w:rFonts w:ascii="Calibri" w:hAnsi="Calibri" w:cs="TradeGothic CondEighteen"/>
          <w:b/>
          <w:bCs/>
          <w:color w:val="221E1F"/>
        </w:rPr>
      </w:pPr>
      <w:r w:rsidRPr="00F60E03">
        <w:rPr>
          <w:rFonts w:ascii="Calibri" w:hAnsi="Calibri" w:cs="TradeGothic CondEighteen"/>
          <w:b/>
          <w:bCs/>
          <w:color w:val="221E1F"/>
        </w:rPr>
        <w:t xml:space="preserve">Objective 2 </w:t>
      </w:r>
      <w:r w:rsidRPr="00F60E03">
        <w:rPr>
          <w:rFonts w:ascii="Calibri" w:hAnsi="Calibri" w:cs="TradeGothic CondEighteen"/>
          <w:color w:val="221E1F"/>
        </w:rPr>
        <w:t>Protect and preserve the scenic resources along the Brandywine Valley Scenic Byway.</w:t>
      </w:r>
    </w:p>
    <w:p w14:paraId="560EF930" w14:textId="63B43AEE" w:rsidR="006068FA" w:rsidRPr="00F60E03" w:rsidRDefault="006068FA" w:rsidP="00F60E03">
      <w:pPr>
        <w:pStyle w:val="CM35"/>
        <w:spacing w:line="353" w:lineRule="atLeast"/>
        <w:rPr>
          <w:rFonts w:ascii="Calibri" w:hAnsi="Calibri" w:cs="TradeGothic CondEighteen"/>
          <w:color w:val="2D95C7"/>
        </w:rPr>
      </w:pPr>
      <w:r w:rsidRPr="00F60E03">
        <w:rPr>
          <w:rFonts w:ascii="Calibri" w:hAnsi="Calibri" w:cs="TradeGothic CondEighteen"/>
          <w:b/>
          <w:bCs/>
          <w:color w:val="221E1F"/>
        </w:rPr>
        <w:t xml:space="preserve">Objective 3 </w:t>
      </w:r>
      <w:r w:rsidRPr="00F60E03">
        <w:rPr>
          <w:rFonts w:ascii="Calibri" w:hAnsi="Calibri" w:cs="TradeGothic CondEighteen"/>
          <w:color w:val="221E1F"/>
        </w:rPr>
        <w:t>Designate new scenic roads where deemed appropriate.</w:t>
      </w:r>
    </w:p>
    <w:p w14:paraId="7FB45EEE" w14:textId="5657B8AD" w:rsidR="00F60E03" w:rsidRDefault="00F60E03" w:rsidP="006068FA">
      <w:pPr>
        <w:pStyle w:val="CM35"/>
        <w:spacing w:line="353" w:lineRule="atLeast"/>
        <w:rPr>
          <w:rFonts w:ascii="Calibri" w:hAnsi="Calibri" w:cs="TradeGothic CondEighteen"/>
          <w:color w:val="A28E6A"/>
        </w:rPr>
      </w:pPr>
    </w:p>
    <w:p w14:paraId="7E54A8F3" w14:textId="10E265E5" w:rsidR="00BF6768" w:rsidRDefault="00BF6768" w:rsidP="00BF6768">
      <w:pPr>
        <w:pStyle w:val="Default"/>
      </w:pPr>
    </w:p>
    <w:p w14:paraId="586BC028" w14:textId="77777777" w:rsidR="00BF6768" w:rsidRPr="00BF6768" w:rsidRDefault="00BF6768" w:rsidP="00BF6768">
      <w:pPr>
        <w:pStyle w:val="Default"/>
      </w:pPr>
    </w:p>
    <w:p w14:paraId="1EBB36BD" w14:textId="77777777" w:rsidR="00F60E03" w:rsidRPr="00F60E03" w:rsidRDefault="006068FA" w:rsidP="00F60E03">
      <w:pPr>
        <w:pStyle w:val="CM35"/>
        <w:spacing w:line="353" w:lineRule="atLeast"/>
        <w:rPr>
          <w:rFonts w:ascii="Calibri" w:hAnsi="Calibri" w:cs="TradeGothic CondEighteen"/>
          <w:b/>
          <w:bCs/>
          <w:color w:val="221E1F"/>
        </w:rPr>
      </w:pPr>
      <w:r w:rsidRPr="00F60E03">
        <w:rPr>
          <w:rFonts w:ascii="Calibri" w:hAnsi="Calibri" w:cs="TradeGothic CondEighteen"/>
          <w:b/>
          <w:bCs/>
          <w:color w:val="166927"/>
        </w:rPr>
        <w:lastRenderedPageBreak/>
        <w:t xml:space="preserve">GOAL 7 </w:t>
      </w:r>
      <w:r w:rsidRPr="00F60E03">
        <w:rPr>
          <w:rFonts w:ascii="Calibri" w:hAnsi="Calibri" w:cs="TradeGothic CondEighteen"/>
          <w:b/>
          <w:bCs/>
          <w:color w:val="2D95C7"/>
        </w:rPr>
        <w:t xml:space="preserve">EDUCATION </w:t>
      </w:r>
      <w:r w:rsidR="00F60E03" w:rsidRPr="00F60E03">
        <w:rPr>
          <w:rFonts w:ascii="Calibri" w:hAnsi="Calibri" w:cs="TradeGothic CondEighteen"/>
          <w:b/>
          <w:bCs/>
          <w:color w:val="2D95C7"/>
        </w:rPr>
        <w:br/>
      </w:r>
      <w:r w:rsidRPr="00F60E03">
        <w:rPr>
          <w:rFonts w:ascii="Calibri" w:hAnsi="Calibri" w:cs="TradeGothic CondEighteen"/>
          <w:color w:val="221E1F"/>
        </w:rPr>
        <w:t>To foster education of the Brandywine Creek and its watershed.</w:t>
      </w:r>
    </w:p>
    <w:p w14:paraId="2E65F677" w14:textId="77777777" w:rsidR="00F60E03" w:rsidRPr="00F60E03" w:rsidRDefault="006068FA" w:rsidP="00F60E03">
      <w:pPr>
        <w:pStyle w:val="CM35"/>
        <w:spacing w:line="353" w:lineRule="atLeast"/>
        <w:rPr>
          <w:rFonts w:ascii="Calibri" w:hAnsi="Calibri" w:cs="TradeGothic CondEighteen"/>
          <w:b/>
          <w:bCs/>
          <w:color w:val="221E1F"/>
        </w:rPr>
      </w:pPr>
      <w:r w:rsidRPr="00F60E03">
        <w:rPr>
          <w:rFonts w:ascii="Calibri" w:hAnsi="Calibri" w:cs="TradeGothic CondEighteen"/>
          <w:b/>
          <w:bCs/>
          <w:color w:val="221E1F"/>
        </w:rPr>
        <w:t xml:space="preserve">Objective 1 </w:t>
      </w:r>
      <w:r w:rsidRPr="00F60E03">
        <w:rPr>
          <w:rFonts w:ascii="Calibri" w:hAnsi="Calibri" w:cs="TradeGothic CondEighteen"/>
          <w:color w:val="221E1F"/>
        </w:rPr>
        <w:t>Raise awareness of the importance of conservation and best land management practices.</w:t>
      </w:r>
    </w:p>
    <w:p w14:paraId="0EC6DE7E" w14:textId="77777777" w:rsidR="00F60E03" w:rsidRPr="00F60E03" w:rsidRDefault="006068FA" w:rsidP="00F60E03">
      <w:pPr>
        <w:pStyle w:val="CM35"/>
        <w:spacing w:line="353" w:lineRule="atLeast"/>
        <w:rPr>
          <w:rFonts w:ascii="Calibri" w:hAnsi="Calibri" w:cs="TradeGothic CondEighteen"/>
          <w:b/>
          <w:bCs/>
          <w:color w:val="221E1F"/>
        </w:rPr>
      </w:pPr>
      <w:r w:rsidRPr="00F60E03">
        <w:rPr>
          <w:rFonts w:ascii="Calibri" w:hAnsi="Calibri" w:cs="TradeGothic CondEighteen"/>
          <w:b/>
          <w:bCs/>
          <w:color w:val="221E1F"/>
        </w:rPr>
        <w:t xml:space="preserve">Objective 2 </w:t>
      </w:r>
      <w:r w:rsidRPr="00F60E03">
        <w:rPr>
          <w:rFonts w:ascii="Calibri" w:hAnsi="Calibri" w:cs="TradeGothic CondEighteen"/>
          <w:color w:val="221E1F"/>
        </w:rPr>
        <w:t>Educate residents regarding the natural, recreational, and cultural features within</w:t>
      </w:r>
      <w:r w:rsidR="00F60E03" w:rsidRPr="00F60E03">
        <w:rPr>
          <w:rFonts w:ascii="Calibri" w:hAnsi="Calibri" w:cs="TradeGothic CondEighteen"/>
          <w:color w:val="221E1F"/>
        </w:rPr>
        <w:t xml:space="preserve"> </w:t>
      </w:r>
      <w:r w:rsidRPr="00F60E03">
        <w:rPr>
          <w:rFonts w:ascii="Calibri" w:hAnsi="Calibri" w:cs="TradeGothic CondEighteen"/>
          <w:color w:val="221E1F"/>
        </w:rPr>
        <w:t xml:space="preserve">the Greenway corridor. </w:t>
      </w:r>
    </w:p>
    <w:p w14:paraId="3BD7FC67" w14:textId="7E524210" w:rsidR="006068FA" w:rsidRPr="00F60E03" w:rsidRDefault="006068FA" w:rsidP="00F60E03">
      <w:pPr>
        <w:pStyle w:val="CM35"/>
        <w:spacing w:line="353" w:lineRule="atLeast"/>
        <w:rPr>
          <w:rFonts w:ascii="Calibri" w:hAnsi="Calibri" w:cs="TradeGothic CondEighteen"/>
          <w:color w:val="221E1F"/>
        </w:rPr>
      </w:pPr>
      <w:r w:rsidRPr="00F60E03">
        <w:rPr>
          <w:rFonts w:ascii="Calibri" w:hAnsi="Calibri" w:cs="TradeGothic CondEighteen"/>
          <w:b/>
          <w:bCs/>
          <w:color w:val="221E1F"/>
        </w:rPr>
        <w:t xml:space="preserve">Objective 3 </w:t>
      </w:r>
      <w:r w:rsidRPr="00F60E03">
        <w:rPr>
          <w:rFonts w:ascii="Calibri" w:hAnsi="Calibri" w:cs="TradeGothic CondEighteen"/>
          <w:color w:val="221E1F"/>
        </w:rPr>
        <w:t xml:space="preserve">Raise awareness of the regional context and local identity of the Greenway with area stakeholders and groups such as the Delaware Valley Regional Planning Commission (DVRPC), Chester County Planning Commission (CCPC), Delaware County Planning Department (DCPD), and the PA Department of Conservation and Natural Resources (DCNR). </w:t>
      </w:r>
    </w:p>
    <w:p w14:paraId="34BD6C27" w14:textId="77777777" w:rsidR="00F60E03" w:rsidRPr="00F60E03" w:rsidRDefault="00F60E03" w:rsidP="00F60E03">
      <w:pPr>
        <w:pStyle w:val="Default"/>
      </w:pPr>
    </w:p>
    <w:p w14:paraId="3F1D574D" w14:textId="2A45C48F" w:rsidR="00F60E03" w:rsidRPr="00F60E03" w:rsidRDefault="006068FA" w:rsidP="00F60E03">
      <w:pPr>
        <w:pStyle w:val="CM35"/>
        <w:spacing w:line="291" w:lineRule="atLeast"/>
        <w:rPr>
          <w:rFonts w:ascii="Calibri" w:hAnsi="Calibri" w:cs="TradeGothic CondEighteen"/>
          <w:b/>
          <w:bCs/>
          <w:color w:val="221E1F"/>
        </w:rPr>
      </w:pPr>
      <w:r w:rsidRPr="00F60E03">
        <w:rPr>
          <w:rFonts w:ascii="Calibri" w:hAnsi="Calibri" w:cs="TradeGothic CondEighteen"/>
          <w:b/>
          <w:bCs/>
          <w:color w:val="166927"/>
        </w:rPr>
        <w:t xml:space="preserve">GOAL 8 </w:t>
      </w:r>
      <w:r w:rsidRPr="00412419">
        <w:rPr>
          <w:rFonts w:ascii="Calibri" w:hAnsi="Calibri" w:cs="TradeGothic CondEighteen"/>
          <w:b/>
          <w:bCs/>
          <w:color w:val="2D95C7"/>
        </w:rPr>
        <w:t xml:space="preserve">ECONOMIC PROSPERITY </w:t>
      </w:r>
      <w:r w:rsidR="00F60E03" w:rsidRPr="00412419">
        <w:rPr>
          <w:rFonts w:ascii="Calibri" w:hAnsi="Calibri" w:cs="TradeGothic CondEighteen"/>
          <w:b/>
          <w:bCs/>
          <w:color w:val="2D95C7"/>
        </w:rPr>
        <w:br/>
      </w:r>
      <w:r w:rsidRPr="00F60E03">
        <w:rPr>
          <w:rFonts w:ascii="Calibri" w:hAnsi="Calibri" w:cs="TradeGothic CondEighteen"/>
          <w:color w:val="221E1F"/>
        </w:rPr>
        <w:t>To foster economic activity in urbanized areas</w:t>
      </w:r>
      <w:r w:rsidR="00CB38A5">
        <w:rPr>
          <w:rFonts w:ascii="Calibri" w:hAnsi="Calibri" w:cs="TradeGothic CondEighteen"/>
          <w:color w:val="221E1F"/>
        </w:rPr>
        <w:t xml:space="preserve">. </w:t>
      </w:r>
    </w:p>
    <w:p w14:paraId="338531A6" w14:textId="77777777" w:rsidR="00F60E03" w:rsidRPr="00F60E03" w:rsidRDefault="006068FA" w:rsidP="00F60E03">
      <w:pPr>
        <w:pStyle w:val="CM35"/>
        <w:spacing w:line="291" w:lineRule="atLeast"/>
        <w:rPr>
          <w:rFonts w:ascii="Calibri" w:hAnsi="Calibri" w:cs="TradeGothic CondEighteen"/>
          <w:color w:val="221E1F"/>
        </w:rPr>
      </w:pPr>
      <w:r w:rsidRPr="00F60E03">
        <w:rPr>
          <w:rFonts w:ascii="Calibri" w:hAnsi="Calibri" w:cs="TradeGothic CondEighteen"/>
          <w:b/>
          <w:bCs/>
          <w:color w:val="221E1F"/>
        </w:rPr>
        <w:t xml:space="preserve">Objective 1 </w:t>
      </w:r>
      <w:r w:rsidRPr="00F60E03">
        <w:rPr>
          <w:rFonts w:ascii="Calibri" w:hAnsi="Calibri" w:cs="TradeGothic CondEighteen"/>
          <w:color w:val="221E1F"/>
        </w:rPr>
        <w:t xml:space="preserve">Increase the number of visitors to existing recreational facilities within the Greenway. </w:t>
      </w:r>
    </w:p>
    <w:p w14:paraId="22110528" w14:textId="77777777" w:rsidR="00CB38A5" w:rsidRDefault="006068FA" w:rsidP="00F60E03">
      <w:pPr>
        <w:pStyle w:val="CM35"/>
        <w:spacing w:line="291" w:lineRule="atLeast"/>
        <w:rPr>
          <w:rFonts w:ascii="Calibri" w:hAnsi="Calibri"/>
          <w:b/>
          <w:bCs/>
          <w:color w:val="221E1F"/>
        </w:rPr>
      </w:pPr>
      <w:r w:rsidRPr="00F60E03">
        <w:rPr>
          <w:rFonts w:ascii="Calibri" w:hAnsi="Calibri" w:cs="TradeGothic CondEighteen"/>
          <w:b/>
          <w:bCs/>
          <w:color w:val="221E1F"/>
        </w:rPr>
        <w:t xml:space="preserve">Objective 2 </w:t>
      </w:r>
      <w:r w:rsidRPr="00F60E03">
        <w:rPr>
          <w:rFonts w:ascii="Calibri" w:hAnsi="Calibri" w:cs="TradeGothic CondEighteen"/>
          <w:color w:val="221E1F"/>
        </w:rPr>
        <w:t xml:space="preserve">Implement regional open space and transportation initiatives such as the Central Chester </w:t>
      </w:r>
      <w:r w:rsidRPr="00F60E03">
        <w:rPr>
          <w:rFonts w:ascii="Calibri" w:hAnsi="Calibri"/>
          <w:color w:val="221E1F"/>
        </w:rPr>
        <w:t xml:space="preserve">County Bicycle and Pedestrian Circulation Plan, the Struble Trail, and the Chester Valley Trail. </w:t>
      </w:r>
    </w:p>
    <w:p w14:paraId="3F2F4C6F" w14:textId="4C27699C" w:rsidR="00AC2F25" w:rsidRPr="009F53F9" w:rsidRDefault="006068FA" w:rsidP="009F53F9">
      <w:pPr>
        <w:pStyle w:val="CM35"/>
        <w:spacing w:line="291" w:lineRule="atLeast"/>
        <w:rPr>
          <w:rFonts w:ascii="Calibri" w:hAnsi="Calibri" w:cs="TradeGothic CondEighteen"/>
          <w:color w:val="2D95C7"/>
        </w:rPr>
      </w:pPr>
      <w:r w:rsidRPr="00F60E03">
        <w:rPr>
          <w:rFonts w:ascii="Calibri" w:hAnsi="Calibri"/>
          <w:b/>
          <w:bCs/>
          <w:color w:val="221E1F"/>
        </w:rPr>
        <w:t xml:space="preserve">Objective 3 </w:t>
      </w:r>
      <w:r w:rsidRPr="00F60E03">
        <w:rPr>
          <w:rFonts w:ascii="Calibri" w:hAnsi="Calibri"/>
          <w:color w:val="221E1F"/>
        </w:rPr>
        <w:t xml:space="preserve">Promote the city and boroughs as trail towns that offer a range of goods and services for Greenway visitors. </w:t>
      </w:r>
    </w:p>
    <w:p w14:paraId="117E08C7" w14:textId="77777777" w:rsidR="00AC2F25" w:rsidRDefault="00AC2F25">
      <w:pPr>
        <w:pStyle w:val="Default"/>
        <w:rPr>
          <w:rFonts w:ascii="Calibri" w:hAnsi="Calibri" w:cs="Calibri"/>
          <w:b/>
          <w:bCs/>
          <w:sz w:val="28"/>
          <w:szCs w:val="28"/>
        </w:rPr>
      </w:pPr>
    </w:p>
    <w:p w14:paraId="7881F39A" w14:textId="14941F36" w:rsidR="003D00D3" w:rsidRPr="00CB38A5" w:rsidRDefault="00E909E8">
      <w:pPr>
        <w:pStyle w:val="Default"/>
        <w:rPr>
          <w:sz w:val="28"/>
          <w:szCs w:val="28"/>
        </w:rPr>
      </w:pPr>
      <w:r w:rsidRPr="00CB38A5">
        <w:rPr>
          <w:rFonts w:ascii="Calibri" w:hAnsi="Calibri" w:cs="Calibri"/>
          <w:b/>
          <w:bCs/>
          <w:sz w:val="28"/>
          <w:szCs w:val="28"/>
        </w:rPr>
        <w:t xml:space="preserve">Application Submission </w:t>
      </w:r>
    </w:p>
    <w:p w14:paraId="2C6B5B13" w14:textId="77777777" w:rsidR="003D00D3" w:rsidRDefault="00E909E8">
      <w:pPr>
        <w:pStyle w:val="Default"/>
        <w:rPr>
          <w:rFonts w:ascii="Calibri" w:hAnsi="Calibri" w:cs="Calibri"/>
        </w:rPr>
      </w:pPr>
      <w:r>
        <w:rPr>
          <w:rFonts w:ascii="Calibri" w:hAnsi="Calibri" w:cs="Calibri"/>
        </w:rPr>
        <w:t xml:space="preserve"> </w:t>
      </w:r>
    </w:p>
    <w:p w14:paraId="2D91B2C2" w14:textId="77777777" w:rsidR="003D00D3" w:rsidRDefault="00E909E8">
      <w:pPr>
        <w:pStyle w:val="Default"/>
        <w:rPr>
          <w:rFonts w:ascii="Calibri" w:hAnsi="Calibri" w:cs="Calibri"/>
        </w:rPr>
      </w:pPr>
      <w:r>
        <w:rPr>
          <w:rFonts w:ascii="Calibri" w:hAnsi="Calibri" w:cs="Calibri"/>
          <w:b/>
          <w:bCs/>
        </w:rPr>
        <w:t>Format:</w:t>
      </w:r>
      <w:r>
        <w:rPr>
          <w:rFonts w:ascii="Calibri" w:hAnsi="Calibri" w:cs="Calibri"/>
        </w:rPr>
        <w:t xml:space="preserve"> </w:t>
      </w:r>
    </w:p>
    <w:p w14:paraId="4983818F" w14:textId="1E9F2261" w:rsidR="003D00D3" w:rsidRDefault="00E909E8" w:rsidP="00C353B0">
      <w:pPr>
        <w:pStyle w:val="Default"/>
        <w:numPr>
          <w:ilvl w:val="0"/>
          <w:numId w:val="15"/>
        </w:numPr>
      </w:pPr>
      <w:r>
        <w:rPr>
          <w:rFonts w:ascii="Calibri" w:hAnsi="Calibri" w:cs="Calibri"/>
        </w:rPr>
        <w:t xml:space="preserve">The application can be downloaded from the </w:t>
      </w:r>
      <w:r w:rsidR="00C353B0">
        <w:rPr>
          <w:rFonts w:ascii="Calibri" w:hAnsi="Calibri" w:cs="Calibri"/>
        </w:rPr>
        <w:t xml:space="preserve">Brandywine Creek Greenway website: </w:t>
      </w:r>
      <w:hyperlink r:id="rId19" w:history="1">
        <w:r w:rsidR="00C353B0" w:rsidRPr="00522A4D">
          <w:rPr>
            <w:rStyle w:val="Hyperlink"/>
            <w:rFonts w:ascii="Calibri" w:hAnsi="Calibri" w:cs="Calibri"/>
            <w:color w:val="2D95C7"/>
          </w:rPr>
          <w:t>https://www.brandywine.org/conservancy/greenway</w:t>
        </w:r>
      </w:hyperlink>
      <w:r w:rsidR="00C353B0">
        <w:rPr>
          <w:rFonts w:ascii="Calibri" w:hAnsi="Calibri" w:cs="Calibri"/>
        </w:rPr>
        <w:t xml:space="preserve">   </w:t>
      </w:r>
    </w:p>
    <w:p w14:paraId="550E36EC" w14:textId="6CB67446" w:rsidR="003D00D3" w:rsidRDefault="00E909E8" w:rsidP="00C353B0">
      <w:pPr>
        <w:pStyle w:val="Default"/>
        <w:numPr>
          <w:ilvl w:val="0"/>
          <w:numId w:val="15"/>
        </w:numPr>
        <w:rPr>
          <w:rFonts w:ascii="Calibri" w:hAnsi="Calibri" w:cs="Calibri"/>
        </w:rPr>
      </w:pPr>
      <w:r>
        <w:rPr>
          <w:rFonts w:ascii="Calibri" w:hAnsi="Calibri" w:cs="Calibri"/>
        </w:rPr>
        <w:t xml:space="preserve">Application narratives should be clear and concise. </w:t>
      </w:r>
    </w:p>
    <w:p w14:paraId="1D5DCBC3" w14:textId="097F9CD8" w:rsidR="003D00D3" w:rsidRDefault="00E909E8" w:rsidP="00C353B0">
      <w:pPr>
        <w:pStyle w:val="Default"/>
        <w:numPr>
          <w:ilvl w:val="0"/>
          <w:numId w:val="15"/>
        </w:numPr>
        <w:rPr>
          <w:rFonts w:ascii="Calibri" w:hAnsi="Calibri" w:cs="Calibri"/>
        </w:rPr>
      </w:pPr>
      <w:r>
        <w:rPr>
          <w:rFonts w:ascii="Calibri" w:hAnsi="Calibri" w:cs="Calibri"/>
        </w:rPr>
        <w:t xml:space="preserve">The application can be submitted electronically or by mail. </w:t>
      </w:r>
    </w:p>
    <w:p w14:paraId="325EAB04" w14:textId="3B84D24D" w:rsidR="003D00D3" w:rsidRDefault="00E909E8" w:rsidP="00C353B0">
      <w:pPr>
        <w:pStyle w:val="Default"/>
        <w:numPr>
          <w:ilvl w:val="0"/>
          <w:numId w:val="15"/>
        </w:numPr>
        <w:rPr>
          <w:rFonts w:ascii="Calibri" w:hAnsi="Calibri" w:cs="Calibri"/>
        </w:rPr>
      </w:pPr>
      <w:r>
        <w:rPr>
          <w:rFonts w:ascii="Calibri" w:hAnsi="Calibri" w:cs="Calibri"/>
        </w:rPr>
        <w:t xml:space="preserve">All required supporting documents should be attached as either WORD or PDF documents and should be identified as your application’s documents. </w:t>
      </w:r>
    </w:p>
    <w:p w14:paraId="74D3949D" w14:textId="77777777" w:rsidR="003D00D3" w:rsidRDefault="003D00D3">
      <w:pPr>
        <w:pStyle w:val="Default"/>
        <w:rPr>
          <w:rFonts w:ascii="Calibri" w:hAnsi="Calibri" w:cs="Calibri"/>
        </w:rPr>
      </w:pPr>
    </w:p>
    <w:p w14:paraId="73F934E8" w14:textId="77777777" w:rsidR="003D00D3" w:rsidRDefault="00E909E8">
      <w:pPr>
        <w:pStyle w:val="Default"/>
        <w:rPr>
          <w:rFonts w:ascii="Calibri" w:hAnsi="Calibri" w:cs="Calibri"/>
        </w:rPr>
      </w:pPr>
      <w:r>
        <w:rPr>
          <w:rFonts w:ascii="Calibri" w:hAnsi="Calibri" w:cs="Calibri"/>
          <w:b/>
          <w:bCs/>
        </w:rPr>
        <w:t xml:space="preserve"> </w:t>
      </w:r>
    </w:p>
    <w:p w14:paraId="3A6F9B72" w14:textId="77777777" w:rsidR="003D00D3" w:rsidRDefault="00E909E8">
      <w:pPr>
        <w:pStyle w:val="Default"/>
        <w:rPr>
          <w:rFonts w:ascii="Calibri" w:hAnsi="Calibri" w:cs="Calibri"/>
        </w:rPr>
      </w:pPr>
      <w:r>
        <w:rPr>
          <w:rFonts w:ascii="Calibri" w:hAnsi="Calibri" w:cs="Calibri"/>
          <w:b/>
          <w:bCs/>
        </w:rPr>
        <w:t>Deadline for Submission:</w:t>
      </w:r>
      <w:r>
        <w:rPr>
          <w:rFonts w:ascii="Calibri" w:hAnsi="Calibri" w:cs="Calibri"/>
        </w:rPr>
        <w:t xml:space="preserve"> </w:t>
      </w:r>
    </w:p>
    <w:p w14:paraId="13284B12" w14:textId="7447F68D" w:rsidR="00C353B0" w:rsidRPr="00C353B0" w:rsidRDefault="00E909E8" w:rsidP="00C353B0">
      <w:pPr>
        <w:pStyle w:val="Default"/>
        <w:numPr>
          <w:ilvl w:val="0"/>
          <w:numId w:val="16"/>
        </w:numPr>
        <w:rPr>
          <w:rFonts w:ascii="Courier New" w:hAnsi="Courier New" w:cs="Courier New"/>
        </w:rPr>
      </w:pPr>
      <w:r>
        <w:rPr>
          <w:rFonts w:ascii="Calibri" w:hAnsi="Calibri" w:cs="Calibri"/>
        </w:rPr>
        <w:t xml:space="preserve">Email application submissions: </w:t>
      </w:r>
    </w:p>
    <w:p w14:paraId="77F95A0D" w14:textId="19D13CC9" w:rsidR="00C353B0" w:rsidRDefault="00E909E8" w:rsidP="00C353B0">
      <w:pPr>
        <w:pStyle w:val="Default"/>
        <w:numPr>
          <w:ilvl w:val="0"/>
          <w:numId w:val="17"/>
        </w:numPr>
        <w:rPr>
          <w:rFonts w:ascii="Calibri" w:hAnsi="Calibri" w:cs="Calibri"/>
        </w:rPr>
      </w:pPr>
      <w:r>
        <w:rPr>
          <w:rFonts w:ascii="Calibri" w:hAnsi="Calibri" w:cs="Calibri"/>
        </w:rPr>
        <w:t xml:space="preserve">Electronic applications must be received by </w:t>
      </w:r>
      <w:r w:rsidR="00C353B0">
        <w:rPr>
          <w:rFonts w:ascii="Calibri" w:hAnsi="Calibri" w:cs="Calibri"/>
        </w:rPr>
        <w:t>4:00</w:t>
      </w:r>
      <w:r>
        <w:rPr>
          <w:rFonts w:ascii="Calibri" w:hAnsi="Calibri" w:cs="Calibri"/>
        </w:rPr>
        <w:t xml:space="preserve"> p</w:t>
      </w:r>
      <w:r w:rsidR="00C353B0">
        <w:rPr>
          <w:rFonts w:ascii="Calibri" w:hAnsi="Calibri" w:cs="Calibri"/>
        </w:rPr>
        <w:t>.</w:t>
      </w:r>
      <w:r>
        <w:rPr>
          <w:rFonts w:ascii="Calibri" w:hAnsi="Calibri" w:cs="Calibri"/>
        </w:rPr>
        <w:t>m</w:t>
      </w:r>
      <w:r w:rsidR="00C353B0">
        <w:rPr>
          <w:rFonts w:ascii="Calibri" w:hAnsi="Calibri" w:cs="Calibri"/>
        </w:rPr>
        <w:t>.</w:t>
      </w:r>
      <w:r>
        <w:rPr>
          <w:rFonts w:ascii="Calibri" w:hAnsi="Calibri" w:cs="Calibri"/>
        </w:rPr>
        <w:t xml:space="preserve"> on </w:t>
      </w:r>
      <w:r w:rsidR="00C353B0">
        <w:rPr>
          <w:rFonts w:ascii="Calibri" w:hAnsi="Calibri" w:cs="Calibri"/>
        </w:rPr>
        <w:t>September 15, 2020</w:t>
      </w:r>
      <w:r>
        <w:rPr>
          <w:rFonts w:ascii="Calibri" w:hAnsi="Calibri" w:cs="Calibri"/>
        </w:rPr>
        <w:t xml:space="preserve">. </w:t>
      </w:r>
    </w:p>
    <w:p w14:paraId="66AB454B" w14:textId="0AF5C7F2" w:rsidR="003D00D3" w:rsidRDefault="00E909E8" w:rsidP="00C353B0">
      <w:pPr>
        <w:pStyle w:val="Default"/>
        <w:numPr>
          <w:ilvl w:val="0"/>
          <w:numId w:val="17"/>
        </w:numPr>
        <w:rPr>
          <w:rFonts w:ascii="Calibri" w:hAnsi="Calibri" w:cs="Calibri"/>
        </w:rPr>
      </w:pPr>
      <w:r>
        <w:rPr>
          <w:rFonts w:ascii="Calibri" w:hAnsi="Calibri" w:cs="Calibri"/>
        </w:rPr>
        <w:t>Subject Line should read “</w:t>
      </w:r>
      <w:r w:rsidR="00935E98">
        <w:rPr>
          <w:rFonts w:ascii="Calibri" w:hAnsi="Calibri" w:cs="Calibri"/>
        </w:rPr>
        <w:t>2020 Mini Grant Submission</w:t>
      </w:r>
      <w:r w:rsidR="00412419">
        <w:rPr>
          <w:rFonts w:ascii="Calibri" w:hAnsi="Calibri" w:cs="Calibri"/>
        </w:rPr>
        <w:t>.</w:t>
      </w:r>
      <w:r>
        <w:rPr>
          <w:rFonts w:ascii="Calibri" w:hAnsi="Calibri" w:cs="Calibri"/>
        </w:rPr>
        <w:t xml:space="preserve">” </w:t>
      </w:r>
    </w:p>
    <w:p w14:paraId="538E4921" w14:textId="3594E3F5" w:rsidR="003D00D3" w:rsidRDefault="00E909E8" w:rsidP="00C353B0">
      <w:pPr>
        <w:pStyle w:val="Default"/>
        <w:numPr>
          <w:ilvl w:val="0"/>
          <w:numId w:val="17"/>
        </w:numPr>
        <w:rPr>
          <w:rFonts w:ascii="Calibri" w:hAnsi="Calibri" w:cs="Calibri"/>
        </w:rPr>
      </w:pPr>
      <w:r>
        <w:rPr>
          <w:rFonts w:ascii="Calibri" w:hAnsi="Calibri" w:cs="Calibri"/>
        </w:rPr>
        <w:t xml:space="preserve">Email applications to </w:t>
      </w:r>
      <w:r w:rsidR="00C353B0">
        <w:rPr>
          <w:rFonts w:ascii="Calibri" w:hAnsi="Calibri" w:cs="Calibri"/>
        </w:rPr>
        <w:t>Meredith Mayer</w:t>
      </w:r>
      <w:r w:rsidR="00522A4D">
        <w:rPr>
          <w:rFonts w:ascii="Calibri" w:hAnsi="Calibri" w:cs="Calibri"/>
        </w:rPr>
        <w:t xml:space="preserve"> at</w:t>
      </w:r>
      <w:r w:rsidR="00C353B0">
        <w:rPr>
          <w:rFonts w:ascii="Calibri" w:hAnsi="Calibri" w:cs="Calibri"/>
        </w:rPr>
        <w:t xml:space="preserve"> </w:t>
      </w:r>
      <w:hyperlink r:id="rId20" w:history="1">
        <w:r w:rsidR="00C353B0" w:rsidRPr="00522A4D">
          <w:rPr>
            <w:rStyle w:val="Hyperlink"/>
            <w:rFonts w:ascii="Calibri" w:hAnsi="Calibri" w:cs="Calibri"/>
            <w:color w:val="2D95C7"/>
          </w:rPr>
          <w:t>mmayer@brandywine.org</w:t>
        </w:r>
      </w:hyperlink>
      <w:r w:rsidR="00C353B0">
        <w:rPr>
          <w:rFonts w:ascii="Calibri" w:hAnsi="Calibri" w:cs="Calibri"/>
        </w:rPr>
        <w:t xml:space="preserve">. </w:t>
      </w:r>
    </w:p>
    <w:p w14:paraId="14984CA2" w14:textId="0B339454" w:rsidR="003D00D3" w:rsidRDefault="00E909E8" w:rsidP="00C353B0">
      <w:pPr>
        <w:pStyle w:val="Default"/>
        <w:numPr>
          <w:ilvl w:val="0"/>
          <w:numId w:val="17"/>
        </w:numPr>
        <w:rPr>
          <w:rFonts w:ascii="Calibri" w:hAnsi="Calibri" w:cs="Calibri"/>
        </w:rPr>
      </w:pPr>
      <w:r>
        <w:rPr>
          <w:rFonts w:ascii="Calibri" w:hAnsi="Calibri" w:cs="Calibri"/>
        </w:rPr>
        <w:t xml:space="preserve">All applicants will receive an email confirmation of receipt of application. If you do </w:t>
      </w:r>
      <w:r>
        <w:rPr>
          <w:rFonts w:ascii="Calibri" w:hAnsi="Calibri" w:cs="Calibri"/>
        </w:rPr>
        <w:lastRenderedPageBreak/>
        <w:t xml:space="preserve">not receive this email – </w:t>
      </w:r>
      <w:r w:rsidR="00935E98">
        <w:rPr>
          <w:rFonts w:ascii="Calibri" w:hAnsi="Calibri" w:cs="Calibri"/>
        </w:rPr>
        <w:t>applicants must</w:t>
      </w:r>
      <w:r>
        <w:rPr>
          <w:rFonts w:ascii="Calibri" w:hAnsi="Calibri" w:cs="Calibri"/>
        </w:rPr>
        <w:t xml:space="preserve"> contact us by phone at </w:t>
      </w:r>
      <w:r w:rsidR="00C353B0">
        <w:rPr>
          <w:rFonts w:ascii="Calibri" w:hAnsi="Calibri" w:cs="Calibri"/>
        </w:rPr>
        <w:t>610-388-3851</w:t>
      </w:r>
      <w:r>
        <w:rPr>
          <w:rFonts w:ascii="Calibri" w:hAnsi="Calibri" w:cs="Calibri"/>
        </w:rPr>
        <w:t xml:space="preserve"> to ensure that your application was received and will be considered. </w:t>
      </w:r>
    </w:p>
    <w:p w14:paraId="1256E464" w14:textId="702853F2" w:rsidR="003D00D3" w:rsidRPr="00C353B0" w:rsidRDefault="00E909E8" w:rsidP="00C353B0">
      <w:pPr>
        <w:pStyle w:val="Default"/>
        <w:numPr>
          <w:ilvl w:val="0"/>
          <w:numId w:val="17"/>
        </w:numPr>
        <w:rPr>
          <w:rFonts w:ascii="Calibri" w:hAnsi="Calibri" w:cs="Calibri"/>
        </w:rPr>
      </w:pPr>
      <w:r>
        <w:rPr>
          <w:rFonts w:ascii="Calibri" w:hAnsi="Calibri" w:cs="Calibri"/>
        </w:rPr>
        <w:t xml:space="preserve">E-mailed applications received after this date and time will not be considered. </w:t>
      </w:r>
    </w:p>
    <w:p w14:paraId="2A847B1D" w14:textId="77777777" w:rsidR="003D00D3" w:rsidRDefault="00E909E8">
      <w:pPr>
        <w:pStyle w:val="Default"/>
        <w:rPr>
          <w:rFonts w:ascii="Calibri" w:hAnsi="Calibri" w:cs="Calibri"/>
        </w:rPr>
      </w:pPr>
      <w:r>
        <w:rPr>
          <w:rFonts w:ascii="Calibri" w:hAnsi="Calibri" w:cs="Calibri"/>
        </w:rPr>
        <w:t xml:space="preserve"> </w:t>
      </w:r>
    </w:p>
    <w:p w14:paraId="1A0D8D77" w14:textId="6A5DD1FD" w:rsidR="00C353B0" w:rsidRDefault="00E909E8" w:rsidP="00C353B0">
      <w:pPr>
        <w:pStyle w:val="Default"/>
        <w:numPr>
          <w:ilvl w:val="0"/>
          <w:numId w:val="16"/>
        </w:numPr>
        <w:rPr>
          <w:rFonts w:ascii="Calibri" w:hAnsi="Calibri" w:cs="Calibri"/>
        </w:rPr>
      </w:pPr>
      <w:r>
        <w:rPr>
          <w:rFonts w:ascii="Calibri" w:hAnsi="Calibri" w:cs="Calibri"/>
        </w:rPr>
        <w:t>Mail, ship</w:t>
      </w:r>
      <w:r w:rsidR="00FB1017">
        <w:rPr>
          <w:rFonts w:ascii="Calibri" w:hAnsi="Calibri" w:cs="Calibri"/>
        </w:rPr>
        <w:t>,</w:t>
      </w:r>
      <w:r>
        <w:rPr>
          <w:rFonts w:ascii="Calibri" w:hAnsi="Calibri" w:cs="Calibri"/>
        </w:rPr>
        <w:t xml:space="preserve"> or hand delivery: </w:t>
      </w:r>
    </w:p>
    <w:p w14:paraId="3773D683" w14:textId="764FB19D" w:rsidR="003D00D3" w:rsidRDefault="00E909E8" w:rsidP="00C353B0">
      <w:pPr>
        <w:pStyle w:val="Default"/>
        <w:numPr>
          <w:ilvl w:val="0"/>
          <w:numId w:val="18"/>
        </w:numPr>
        <w:rPr>
          <w:rFonts w:ascii="Calibri" w:hAnsi="Calibri" w:cs="Calibri"/>
        </w:rPr>
      </w:pPr>
      <w:r>
        <w:rPr>
          <w:rFonts w:ascii="Calibri" w:hAnsi="Calibri" w:cs="Calibri"/>
        </w:rPr>
        <w:t>If you are unable to submit the application electronically, the completed application and required documents may be mailed, shipped</w:t>
      </w:r>
      <w:r w:rsidR="00FB1017">
        <w:rPr>
          <w:rFonts w:ascii="Calibri" w:hAnsi="Calibri" w:cs="Calibri"/>
        </w:rPr>
        <w:t>,</w:t>
      </w:r>
      <w:r>
        <w:rPr>
          <w:rFonts w:ascii="Calibri" w:hAnsi="Calibri" w:cs="Calibri"/>
        </w:rPr>
        <w:t xml:space="preserve"> or hand delivered in enough time for the application to be received </w:t>
      </w:r>
      <w:r w:rsidR="00C353B0">
        <w:rPr>
          <w:rFonts w:ascii="Calibri" w:hAnsi="Calibri" w:cs="Calibri"/>
        </w:rPr>
        <w:t>by Brandywine Conservancy (P.O. Box 141, Chadds Ford, PA 19317) by 4:00 p.m. on September 15, 2020</w:t>
      </w:r>
      <w:r>
        <w:rPr>
          <w:rFonts w:ascii="Calibri" w:hAnsi="Calibri" w:cs="Calibri"/>
        </w:rPr>
        <w:t xml:space="preserve">. </w:t>
      </w:r>
    </w:p>
    <w:p w14:paraId="71F9244C" w14:textId="54CE029A" w:rsidR="003D00D3" w:rsidRDefault="00E909E8" w:rsidP="00C353B0">
      <w:pPr>
        <w:pStyle w:val="Default"/>
        <w:numPr>
          <w:ilvl w:val="0"/>
          <w:numId w:val="18"/>
        </w:numPr>
        <w:rPr>
          <w:rFonts w:ascii="Calibri" w:hAnsi="Calibri" w:cs="Calibri"/>
        </w:rPr>
      </w:pPr>
      <w:r>
        <w:rPr>
          <w:rFonts w:ascii="Calibri" w:hAnsi="Calibri" w:cs="Calibri"/>
        </w:rPr>
        <w:t>Mailed, shipped</w:t>
      </w:r>
      <w:r w:rsidR="00935E98">
        <w:rPr>
          <w:rFonts w:ascii="Calibri" w:hAnsi="Calibri" w:cs="Calibri"/>
        </w:rPr>
        <w:t>,</w:t>
      </w:r>
      <w:r>
        <w:rPr>
          <w:rFonts w:ascii="Calibri" w:hAnsi="Calibri" w:cs="Calibri"/>
        </w:rPr>
        <w:t xml:space="preserve"> or hand delivered applications received after this date and time will not be considered. </w:t>
      </w:r>
    </w:p>
    <w:p w14:paraId="2082F1A5" w14:textId="77777777" w:rsidR="003D00D3" w:rsidRDefault="00E909E8">
      <w:pPr>
        <w:pStyle w:val="Default"/>
        <w:rPr>
          <w:rFonts w:ascii="Calibri" w:hAnsi="Calibri" w:cs="Calibri"/>
        </w:rPr>
      </w:pPr>
      <w:r>
        <w:rPr>
          <w:rFonts w:ascii="Calibri" w:hAnsi="Calibri" w:cs="Calibri"/>
        </w:rPr>
        <w:t xml:space="preserve"> </w:t>
      </w:r>
    </w:p>
    <w:p w14:paraId="5A7D1551" w14:textId="5B2079D3" w:rsidR="003D00D3" w:rsidRDefault="00E909E8">
      <w:pPr>
        <w:pStyle w:val="Default"/>
        <w:rPr>
          <w:rFonts w:ascii="Calibri" w:hAnsi="Calibri" w:cs="Calibri"/>
        </w:rPr>
      </w:pPr>
      <w:r>
        <w:rPr>
          <w:rFonts w:ascii="Calibri" w:hAnsi="Calibri" w:cs="Calibri"/>
          <w:b/>
          <w:bCs/>
        </w:rPr>
        <w:t>Applicant Responsibilit</w:t>
      </w:r>
      <w:r w:rsidR="00FB1017">
        <w:rPr>
          <w:rFonts w:ascii="Calibri" w:hAnsi="Calibri" w:cs="Calibri"/>
          <w:b/>
          <w:bCs/>
        </w:rPr>
        <w:t>ies</w:t>
      </w:r>
      <w:r>
        <w:rPr>
          <w:rFonts w:ascii="Calibri" w:hAnsi="Calibri" w:cs="Calibri"/>
          <w:b/>
          <w:bCs/>
        </w:rPr>
        <w:t>:</w:t>
      </w:r>
      <w:r>
        <w:rPr>
          <w:rFonts w:ascii="Calibri" w:hAnsi="Calibri" w:cs="Calibri"/>
        </w:rPr>
        <w:t xml:space="preserve"> </w:t>
      </w:r>
    </w:p>
    <w:p w14:paraId="0BA79E1E" w14:textId="31E93EF8" w:rsidR="003D00D3" w:rsidRDefault="00E909E8" w:rsidP="00FB1017">
      <w:pPr>
        <w:pStyle w:val="Default"/>
        <w:numPr>
          <w:ilvl w:val="0"/>
          <w:numId w:val="19"/>
        </w:numPr>
        <w:rPr>
          <w:rFonts w:ascii="Calibri" w:hAnsi="Calibri" w:cs="Calibri"/>
        </w:rPr>
      </w:pPr>
      <w:r>
        <w:rPr>
          <w:rFonts w:ascii="Calibri" w:hAnsi="Calibri" w:cs="Calibri"/>
        </w:rPr>
        <w:t xml:space="preserve">Identify projects that support the </w:t>
      </w:r>
      <w:r w:rsidR="00FB1017">
        <w:rPr>
          <w:rFonts w:ascii="Calibri" w:hAnsi="Calibri" w:cs="Calibri"/>
        </w:rPr>
        <w:t>Brandywine Creek Greenway’s Strategic Action Plan</w:t>
      </w:r>
      <w:r>
        <w:rPr>
          <w:rFonts w:ascii="Calibri" w:hAnsi="Calibri" w:cs="Calibri"/>
        </w:rPr>
        <w:t xml:space="preserve">.  </w:t>
      </w:r>
    </w:p>
    <w:p w14:paraId="3869A8A2" w14:textId="2CF176A9" w:rsidR="003D00D3" w:rsidRDefault="00E909E8" w:rsidP="00FB1017">
      <w:pPr>
        <w:pStyle w:val="Default"/>
        <w:numPr>
          <w:ilvl w:val="0"/>
          <w:numId w:val="19"/>
        </w:numPr>
        <w:rPr>
          <w:rFonts w:ascii="Calibri" w:hAnsi="Calibri" w:cs="Calibri"/>
        </w:rPr>
      </w:pPr>
      <w:r>
        <w:rPr>
          <w:rFonts w:ascii="Calibri" w:hAnsi="Calibri" w:cs="Calibri"/>
        </w:rPr>
        <w:t xml:space="preserve">Secure local match at a minimum ratio of 1:1 (can be cash and/or in-kind services).  </w:t>
      </w:r>
    </w:p>
    <w:p w14:paraId="4877307C" w14:textId="36C69777" w:rsidR="003D00D3" w:rsidRDefault="00E909E8" w:rsidP="00FB1017">
      <w:pPr>
        <w:pStyle w:val="Default"/>
        <w:numPr>
          <w:ilvl w:val="0"/>
          <w:numId w:val="19"/>
        </w:numPr>
        <w:rPr>
          <w:rFonts w:ascii="Calibri" w:hAnsi="Calibri" w:cs="Calibri"/>
        </w:rPr>
      </w:pPr>
      <w:r>
        <w:rPr>
          <w:rFonts w:ascii="Calibri" w:hAnsi="Calibri" w:cs="Calibri"/>
        </w:rPr>
        <w:t xml:space="preserve">Provide letters of commitment from partners providing local match; letters should describe the type of program assistance, match amount and how that partner is contributing to the success of the project. </w:t>
      </w:r>
    </w:p>
    <w:p w14:paraId="1F8BD286" w14:textId="3E8A7215" w:rsidR="003D00D3" w:rsidRPr="00522A4D" w:rsidRDefault="00E909E8" w:rsidP="00FB1017">
      <w:pPr>
        <w:pStyle w:val="Default"/>
        <w:numPr>
          <w:ilvl w:val="0"/>
          <w:numId w:val="19"/>
        </w:numPr>
        <w:rPr>
          <w:rFonts w:ascii="Calibri" w:hAnsi="Calibri" w:cs="Calibri"/>
        </w:rPr>
      </w:pPr>
      <w:r w:rsidRPr="00522A4D">
        <w:rPr>
          <w:rFonts w:ascii="Calibri" w:hAnsi="Calibri" w:cs="Calibri"/>
        </w:rPr>
        <w:t>Demonstrate the ability to complete project on time and within budget. (Awarded projects must be completed in a 12</w:t>
      </w:r>
      <w:r w:rsidR="00FB1017" w:rsidRPr="00522A4D">
        <w:rPr>
          <w:rFonts w:ascii="Calibri" w:hAnsi="Calibri" w:cs="Calibri"/>
        </w:rPr>
        <w:t>-</w:t>
      </w:r>
      <w:r w:rsidRPr="00522A4D">
        <w:rPr>
          <w:rFonts w:ascii="Calibri" w:hAnsi="Calibri" w:cs="Calibri"/>
        </w:rPr>
        <w:t xml:space="preserve">month time frame) </w:t>
      </w:r>
    </w:p>
    <w:p w14:paraId="5218317A" w14:textId="045FDC2C" w:rsidR="003D00D3" w:rsidRPr="00522A4D" w:rsidRDefault="00E909E8" w:rsidP="00FB1017">
      <w:pPr>
        <w:pStyle w:val="Default"/>
        <w:numPr>
          <w:ilvl w:val="0"/>
          <w:numId w:val="19"/>
        </w:numPr>
        <w:rPr>
          <w:rFonts w:ascii="Calibri" w:hAnsi="Calibri" w:cs="Calibri"/>
        </w:rPr>
      </w:pPr>
      <w:r w:rsidRPr="00522A4D">
        <w:rPr>
          <w:rFonts w:ascii="Calibri" w:hAnsi="Calibri" w:cs="Calibri"/>
        </w:rPr>
        <w:t xml:space="preserve">Submit application on time – by </w:t>
      </w:r>
      <w:r w:rsidR="00522A4D" w:rsidRPr="00522A4D">
        <w:rPr>
          <w:rFonts w:ascii="Calibri" w:hAnsi="Calibri" w:cs="Calibri"/>
        </w:rPr>
        <w:t>4</w:t>
      </w:r>
      <w:r w:rsidRPr="00522A4D">
        <w:rPr>
          <w:rFonts w:ascii="Calibri" w:hAnsi="Calibri" w:cs="Calibri"/>
        </w:rPr>
        <w:t xml:space="preserve">:00 pm on </w:t>
      </w:r>
      <w:r w:rsidR="00522A4D" w:rsidRPr="00522A4D">
        <w:rPr>
          <w:rFonts w:ascii="Calibri" w:hAnsi="Calibri" w:cs="Calibri"/>
        </w:rPr>
        <w:t>September 15, 2020</w:t>
      </w:r>
      <w:r w:rsidRPr="00522A4D">
        <w:rPr>
          <w:rFonts w:ascii="Calibri" w:hAnsi="Calibri" w:cs="Calibri"/>
        </w:rPr>
        <w:t xml:space="preserve">. </w:t>
      </w:r>
    </w:p>
    <w:p w14:paraId="25C3ED1E" w14:textId="77777777" w:rsidR="007622F0" w:rsidRDefault="00E909E8" w:rsidP="00FB1017">
      <w:pPr>
        <w:pStyle w:val="Default"/>
        <w:numPr>
          <w:ilvl w:val="0"/>
          <w:numId w:val="19"/>
        </w:numPr>
        <w:rPr>
          <w:rFonts w:ascii="Calibri" w:hAnsi="Calibri" w:cs="Calibri"/>
        </w:rPr>
      </w:pPr>
      <w:r>
        <w:rPr>
          <w:rFonts w:ascii="Calibri" w:hAnsi="Calibri" w:cs="Calibri"/>
        </w:rPr>
        <w:t>For non-profit applicants: provide current proof of IRS 501(c)3 non-profit status and registration with the PA Bureau of Charitable Organizations.</w:t>
      </w:r>
    </w:p>
    <w:p w14:paraId="052EE426" w14:textId="768DAE70" w:rsidR="003D00D3" w:rsidRPr="007622F0" w:rsidRDefault="007622F0" w:rsidP="007622F0">
      <w:pPr>
        <w:pStyle w:val="ListParagraph"/>
        <w:numPr>
          <w:ilvl w:val="0"/>
          <w:numId w:val="19"/>
        </w:numPr>
        <w:rPr>
          <w:sz w:val="24"/>
        </w:rPr>
      </w:pPr>
      <w:r w:rsidRPr="007622F0">
        <w:rPr>
          <w:sz w:val="24"/>
        </w:rPr>
        <w:t>Grantees are responsible for following the competitive bidding requirements that apply</w:t>
      </w:r>
      <w:r>
        <w:rPr>
          <w:sz w:val="24"/>
        </w:rPr>
        <w:t xml:space="preserve"> </w:t>
      </w:r>
      <w:r w:rsidRPr="007622F0">
        <w:rPr>
          <w:sz w:val="24"/>
        </w:rPr>
        <w:t>to their organizations. These vary based on whether the organization is a municipality or</w:t>
      </w:r>
      <w:r>
        <w:rPr>
          <w:sz w:val="24"/>
        </w:rPr>
        <w:t xml:space="preserve"> </w:t>
      </w:r>
      <w:r w:rsidRPr="007622F0">
        <w:rPr>
          <w:sz w:val="24"/>
        </w:rPr>
        <w:t>a non-profit. Grantees not familiar with the applicable bidding requirements are strongly advised to consult with their solicitor/ attorney.</w:t>
      </w:r>
    </w:p>
    <w:p w14:paraId="72F33C93" w14:textId="77777777" w:rsidR="003D00D3" w:rsidRDefault="003D00D3">
      <w:pPr>
        <w:pStyle w:val="Default"/>
        <w:rPr>
          <w:rFonts w:ascii="Calibri" w:hAnsi="Calibri" w:cs="Calibri"/>
        </w:rPr>
      </w:pPr>
    </w:p>
    <w:p w14:paraId="7867CB22" w14:textId="77777777" w:rsidR="003D00D3" w:rsidRDefault="00E909E8">
      <w:pPr>
        <w:pStyle w:val="Default"/>
        <w:rPr>
          <w:rFonts w:ascii="Calibri" w:hAnsi="Calibri" w:cs="Calibri"/>
        </w:rPr>
      </w:pPr>
      <w:r>
        <w:rPr>
          <w:rFonts w:ascii="Calibri" w:hAnsi="Calibri" w:cs="Calibri"/>
        </w:rPr>
        <w:t xml:space="preserve"> </w:t>
      </w:r>
    </w:p>
    <w:p w14:paraId="03FB66D8" w14:textId="4247C7D6" w:rsidR="003D00D3" w:rsidRPr="00CB38A5" w:rsidRDefault="00E909E8">
      <w:pPr>
        <w:pStyle w:val="Default"/>
        <w:rPr>
          <w:sz w:val="28"/>
          <w:szCs w:val="28"/>
        </w:rPr>
      </w:pPr>
      <w:r w:rsidRPr="00CB38A5">
        <w:rPr>
          <w:rFonts w:ascii="Calibri" w:hAnsi="Calibri" w:cs="Calibri"/>
          <w:b/>
          <w:bCs/>
          <w:sz w:val="28"/>
          <w:szCs w:val="28"/>
        </w:rPr>
        <w:t>Application Review:</w:t>
      </w:r>
      <w:r w:rsidRPr="00CB38A5">
        <w:rPr>
          <w:rFonts w:ascii="Calibri" w:hAnsi="Calibri" w:cs="Calibri"/>
          <w:sz w:val="28"/>
          <w:szCs w:val="28"/>
        </w:rPr>
        <w:t xml:space="preserve"> </w:t>
      </w:r>
    </w:p>
    <w:p w14:paraId="5EA52603" w14:textId="3BDC9ACD" w:rsidR="003D00D3" w:rsidRDefault="00E909E8">
      <w:pPr>
        <w:pStyle w:val="Default"/>
        <w:rPr>
          <w:rFonts w:ascii="Calibri" w:hAnsi="Calibri" w:cs="Calibri"/>
        </w:rPr>
      </w:pPr>
      <w:r>
        <w:rPr>
          <w:rFonts w:ascii="Calibri" w:hAnsi="Calibri" w:cs="Calibri"/>
        </w:rPr>
        <w:t xml:space="preserve">Applications will be ranked by </w:t>
      </w:r>
      <w:r w:rsidRPr="00D13591">
        <w:rPr>
          <w:rFonts w:ascii="Calibri" w:hAnsi="Calibri" w:cs="Calibri"/>
        </w:rPr>
        <w:t xml:space="preserve">a review committee composed of </w:t>
      </w:r>
      <w:r w:rsidR="002C522E" w:rsidRPr="00D13591">
        <w:rPr>
          <w:rFonts w:ascii="Calibri" w:hAnsi="Calibri" w:cs="Calibri"/>
        </w:rPr>
        <w:t xml:space="preserve">a DCNR Regional Adviser, a representative of Brandywine Conservancy, a Chester County </w:t>
      </w:r>
      <w:r w:rsidR="00E535E9" w:rsidRPr="00D13591">
        <w:rPr>
          <w:rFonts w:ascii="Calibri" w:hAnsi="Calibri" w:cs="Calibri"/>
        </w:rPr>
        <w:t>representative, and a Delaware County Representative.</w:t>
      </w:r>
      <w:r w:rsidR="00E535E9">
        <w:rPr>
          <w:rFonts w:ascii="Calibri" w:hAnsi="Calibri" w:cs="Calibri"/>
        </w:rPr>
        <w:t xml:space="preserve"> </w:t>
      </w:r>
    </w:p>
    <w:p w14:paraId="2F26331E" w14:textId="77777777" w:rsidR="002C522E" w:rsidRDefault="002C522E">
      <w:pPr>
        <w:pStyle w:val="Default"/>
        <w:rPr>
          <w:rFonts w:ascii="Calibri" w:hAnsi="Calibri" w:cs="Calibri"/>
        </w:rPr>
      </w:pPr>
    </w:p>
    <w:p w14:paraId="00B02E1D" w14:textId="78ECCA9F" w:rsidR="003D00D3" w:rsidRDefault="00E909E8">
      <w:pPr>
        <w:pStyle w:val="Default"/>
        <w:rPr>
          <w:rFonts w:ascii="Calibri" w:hAnsi="Calibri" w:cs="Calibri"/>
        </w:rPr>
      </w:pPr>
      <w:r>
        <w:rPr>
          <w:rFonts w:ascii="Calibri" w:hAnsi="Calibri" w:cs="Calibri"/>
        </w:rPr>
        <w:t xml:space="preserve">Applicants will be ranked based on how well the project: </w:t>
      </w:r>
    </w:p>
    <w:p w14:paraId="01E5CD08" w14:textId="00061FCB" w:rsidR="003D00D3" w:rsidRDefault="00E909E8" w:rsidP="002C522E">
      <w:pPr>
        <w:pStyle w:val="Default"/>
        <w:numPr>
          <w:ilvl w:val="0"/>
          <w:numId w:val="20"/>
        </w:numPr>
        <w:rPr>
          <w:rFonts w:ascii="Calibri" w:hAnsi="Calibri" w:cs="Calibri"/>
        </w:rPr>
      </w:pPr>
      <w:r>
        <w:rPr>
          <w:rFonts w:ascii="Calibri" w:hAnsi="Calibri" w:cs="Calibri"/>
        </w:rPr>
        <w:t xml:space="preserve">Supports and advances the goals and objectives of the </w:t>
      </w:r>
      <w:r w:rsidR="002C522E">
        <w:rPr>
          <w:rFonts w:ascii="Calibri" w:hAnsi="Calibri" w:cs="Calibri"/>
        </w:rPr>
        <w:t xml:space="preserve">Brandywine Creek Greenway Strategic Action Plan </w:t>
      </w:r>
      <w:r>
        <w:rPr>
          <w:rFonts w:ascii="Calibri" w:hAnsi="Calibri" w:cs="Calibri"/>
        </w:rPr>
        <w:t xml:space="preserve"> </w:t>
      </w:r>
    </w:p>
    <w:p w14:paraId="67F74BC0" w14:textId="4A0AF3C5" w:rsidR="003D00D3" w:rsidRDefault="00E909E8" w:rsidP="002C522E">
      <w:pPr>
        <w:pStyle w:val="Default"/>
        <w:numPr>
          <w:ilvl w:val="0"/>
          <w:numId w:val="20"/>
        </w:numPr>
        <w:rPr>
          <w:rFonts w:ascii="Calibri" w:hAnsi="Calibri" w:cs="Calibri"/>
        </w:rPr>
      </w:pPr>
      <w:r>
        <w:rPr>
          <w:rFonts w:ascii="Calibri" w:hAnsi="Calibri" w:cs="Calibri"/>
        </w:rPr>
        <w:t xml:space="preserve">Can be completed in a </w:t>
      </w:r>
      <w:r w:rsidR="002C522E">
        <w:rPr>
          <w:rFonts w:ascii="Calibri" w:hAnsi="Calibri" w:cs="Calibri"/>
        </w:rPr>
        <w:t>12-month</w:t>
      </w:r>
      <w:r>
        <w:rPr>
          <w:rFonts w:ascii="Calibri" w:hAnsi="Calibri" w:cs="Calibri"/>
        </w:rPr>
        <w:t xml:space="preserve"> timeframe </w:t>
      </w:r>
    </w:p>
    <w:p w14:paraId="1521F1A9" w14:textId="16DEC60B" w:rsidR="003D00D3" w:rsidRDefault="00E909E8" w:rsidP="002C522E">
      <w:pPr>
        <w:pStyle w:val="Default"/>
        <w:numPr>
          <w:ilvl w:val="0"/>
          <w:numId w:val="20"/>
        </w:numPr>
        <w:rPr>
          <w:rFonts w:ascii="Calibri" w:hAnsi="Calibri" w:cs="Calibri"/>
        </w:rPr>
      </w:pPr>
      <w:r>
        <w:rPr>
          <w:rFonts w:ascii="Calibri" w:hAnsi="Calibri" w:cs="Calibri"/>
        </w:rPr>
        <w:t xml:space="preserve">Promotes partner collaboration </w:t>
      </w:r>
    </w:p>
    <w:p w14:paraId="524090A6" w14:textId="214D91C7" w:rsidR="003D00D3" w:rsidRDefault="002C522E" w:rsidP="002C522E">
      <w:pPr>
        <w:pStyle w:val="Default"/>
        <w:numPr>
          <w:ilvl w:val="0"/>
          <w:numId w:val="20"/>
        </w:numPr>
        <w:rPr>
          <w:rFonts w:ascii="Calibri" w:hAnsi="Calibri" w:cs="Calibri"/>
        </w:rPr>
      </w:pPr>
      <w:r>
        <w:rPr>
          <w:rFonts w:ascii="Calibri" w:hAnsi="Calibri" w:cs="Calibri"/>
        </w:rPr>
        <w:t>I</w:t>
      </w:r>
      <w:r w:rsidR="00E909E8">
        <w:rPr>
          <w:rFonts w:ascii="Calibri" w:hAnsi="Calibri" w:cs="Calibri"/>
        </w:rPr>
        <w:t xml:space="preserve">dentifies and secures required match </w:t>
      </w:r>
    </w:p>
    <w:p w14:paraId="11FA093F" w14:textId="63A771B8" w:rsidR="003D00D3" w:rsidRDefault="00E909E8" w:rsidP="002C522E">
      <w:pPr>
        <w:pStyle w:val="Default"/>
        <w:numPr>
          <w:ilvl w:val="0"/>
          <w:numId w:val="20"/>
        </w:numPr>
        <w:rPr>
          <w:rFonts w:ascii="Calibri" w:hAnsi="Calibri" w:cs="Calibri"/>
        </w:rPr>
      </w:pPr>
      <w:r>
        <w:rPr>
          <w:rFonts w:ascii="Calibri" w:hAnsi="Calibri" w:cs="Calibri"/>
        </w:rPr>
        <w:t xml:space="preserve">Develops a realistic budget </w:t>
      </w:r>
    </w:p>
    <w:p w14:paraId="404180AA" w14:textId="2136B026" w:rsidR="003D00D3" w:rsidRDefault="00E909E8" w:rsidP="002C522E">
      <w:pPr>
        <w:pStyle w:val="Default"/>
        <w:numPr>
          <w:ilvl w:val="0"/>
          <w:numId w:val="20"/>
        </w:numPr>
        <w:rPr>
          <w:rFonts w:ascii="Calibri" w:hAnsi="Calibri" w:cs="Calibri"/>
        </w:rPr>
      </w:pPr>
      <w:r>
        <w:rPr>
          <w:rFonts w:ascii="Calibri" w:hAnsi="Calibri" w:cs="Calibri"/>
        </w:rPr>
        <w:lastRenderedPageBreak/>
        <w:t xml:space="preserve">Demonstrates that project will have measurable outcomes and be successful </w:t>
      </w:r>
    </w:p>
    <w:p w14:paraId="4A1064A4" w14:textId="769A8E3E" w:rsidR="002C522E" w:rsidRDefault="002C522E" w:rsidP="002C522E">
      <w:pPr>
        <w:pStyle w:val="Default"/>
        <w:numPr>
          <w:ilvl w:val="0"/>
          <w:numId w:val="20"/>
        </w:numPr>
        <w:rPr>
          <w:rFonts w:ascii="Calibri" w:hAnsi="Calibri" w:cs="Calibri"/>
        </w:rPr>
      </w:pPr>
      <w:r>
        <w:rPr>
          <w:rFonts w:ascii="Calibri" w:hAnsi="Calibri" w:cs="Calibri"/>
        </w:rPr>
        <w:t>I</w:t>
      </w:r>
      <w:r w:rsidRPr="002C522E">
        <w:rPr>
          <w:rFonts w:ascii="Calibri" w:hAnsi="Calibri" w:cs="Calibri"/>
        </w:rPr>
        <w:t>ncorporate</w:t>
      </w:r>
      <w:r>
        <w:rPr>
          <w:rFonts w:ascii="Calibri" w:hAnsi="Calibri" w:cs="Calibri"/>
        </w:rPr>
        <w:t>s</w:t>
      </w:r>
      <w:r w:rsidRPr="002C522E">
        <w:rPr>
          <w:rFonts w:ascii="Calibri" w:hAnsi="Calibri" w:cs="Calibri"/>
        </w:rPr>
        <w:t xml:space="preserve"> green and sustainable management practices. </w:t>
      </w:r>
      <w:r w:rsidR="002D1BAC">
        <w:rPr>
          <w:rFonts w:ascii="Calibri" w:hAnsi="Calibri" w:cs="Calibri"/>
        </w:rPr>
        <w:t>(</w:t>
      </w:r>
      <w:r w:rsidRPr="002C522E">
        <w:rPr>
          <w:rFonts w:ascii="Calibri" w:hAnsi="Calibri" w:cs="Calibri"/>
        </w:rPr>
        <w:t>Examples include use of native plants; non-structural stormwater best management practices (rain gardens, vegetated swales, minimize disturbance, minimize impervious coverage, maximize infiltration close to source); prioritizing the use of recycled, locally made, or re-purposed materials; and trails built with materials that are porous where appropriate.</w:t>
      </w:r>
      <w:r w:rsidR="002D1BAC">
        <w:rPr>
          <w:rFonts w:ascii="Calibri" w:hAnsi="Calibri" w:cs="Calibri"/>
        </w:rPr>
        <w:t xml:space="preserve">) </w:t>
      </w:r>
    </w:p>
    <w:p w14:paraId="7C1CFD88" w14:textId="77777777" w:rsidR="003D00D3" w:rsidRPr="00E909E8" w:rsidRDefault="003D00D3">
      <w:pPr>
        <w:pStyle w:val="Default"/>
        <w:rPr>
          <w:rFonts w:cs="Times New Roman"/>
          <w:color w:val="auto"/>
        </w:rPr>
      </w:pPr>
    </w:p>
    <w:p w14:paraId="7F375339" w14:textId="3B196332" w:rsidR="00E909E8" w:rsidRDefault="00E909E8">
      <w:pPr>
        <w:pStyle w:val="Default"/>
        <w:rPr>
          <w:rFonts w:ascii="Calibri" w:hAnsi="Calibri" w:cs="Calibri"/>
          <w:color w:val="auto"/>
        </w:rPr>
      </w:pPr>
      <w:r>
        <w:rPr>
          <w:rFonts w:ascii="Calibri" w:hAnsi="Calibri" w:cs="Calibri"/>
          <w:color w:val="auto"/>
        </w:rPr>
        <w:t xml:space="preserve">The review committee reserves the right to request additional proposal information if they feel such information is crucial to the ranking process. </w:t>
      </w:r>
    </w:p>
    <w:p w14:paraId="57FF57B2" w14:textId="79D41C08" w:rsidR="002C522E" w:rsidRDefault="002C522E">
      <w:pPr>
        <w:pStyle w:val="Default"/>
        <w:rPr>
          <w:rFonts w:ascii="Calibri" w:hAnsi="Calibri" w:cs="Calibri"/>
          <w:color w:val="auto"/>
        </w:rPr>
      </w:pPr>
    </w:p>
    <w:p w14:paraId="59444CFA" w14:textId="70FFEE27" w:rsidR="002C522E" w:rsidRPr="00810333" w:rsidRDefault="00810333">
      <w:pPr>
        <w:pStyle w:val="Default"/>
        <w:rPr>
          <w:rFonts w:ascii="Calibri" w:hAnsi="Calibri" w:cs="Calibri"/>
          <w:b/>
          <w:bCs/>
          <w:color w:val="auto"/>
        </w:rPr>
      </w:pPr>
      <w:r>
        <w:rPr>
          <w:rFonts w:ascii="Calibri" w:hAnsi="Calibri" w:cs="Calibri"/>
          <w:b/>
          <w:bCs/>
          <w:color w:val="auto"/>
        </w:rPr>
        <w:t>Scoring Matrix</w:t>
      </w:r>
    </w:p>
    <w:p w14:paraId="2A11AC31" w14:textId="03078FF9" w:rsidR="002C522E" w:rsidRDefault="002C522E">
      <w:pPr>
        <w:pStyle w:val="Default"/>
        <w:rPr>
          <w:rFonts w:ascii="Calibri" w:hAnsi="Calibri" w:cs="Calibri"/>
          <w:color w:val="auto"/>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4"/>
        <w:gridCol w:w="2340"/>
        <w:gridCol w:w="2340"/>
        <w:gridCol w:w="2340"/>
      </w:tblGrid>
      <w:tr w:rsidR="00810333" w:rsidRPr="00810333" w14:paraId="7DD4A41A" w14:textId="77777777" w:rsidTr="006C645C">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16D82A1F"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b/>
                <w:bCs/>
                <w:sz w:val="26"/>
                <w:szCs w:val="26"/>
              </w:rPr>
              <w:t>Brandywine Creek Greenway (BCG) 2020 Mini‐Grant Program Scoring Form</w:t>
            </w:r>
            <w:r w:rsidRPr="00810333">
              <w:rPr>
                <w:rFonts w:eastAsia="Times New Roman"/>
                <w:sz w:val="26"/>
                <w:szCs w:val="26"/>
              </w:rPr>
              <w:t> </w:t>
            </w:r>
          </w:p>
        </w:tc>
      </w:tr>
      <w:tr w:rsidR="00810333" w:rsidRPr="00810333" w14:paraId="6644F282" w14:textId="77777777" w:rsidTr="006C645C">
        <w:tc>
          <w:tcPr>
            <w:tcW w:w="4664" w:type="dxa"/>
            <w:gridSpan w:val="2"/>
            <w:tcBorders>
              <w:top w:val="nil"/>
              <w:left w:val="single" w:sz="6" w:space="0" w:color="auto"/>
              <w:bottom w:val="single" w:sz="6" w:space="0" w:color="auto"/>
              <w:right w:val="single" w:sz="6" w:space="0" w:color="auto"/>
            </w:tcBorders>
            <w:shd w:val="clear" w:color="auto" w:fill="auto"/>
            <w:hideMark/>
          </w:tcPr>
          <w:p w14:paraId="61A8662A" w14:textId="77777777" w:rsidR="00810333" w:rsidRPr="00810333" w:rsidRDefault="00810333" w:rsidP="00810333">
            <w:pPr>
              <w:spacing w:after="0" w:line="240" w:lineRule="auto"/>
              <w:textAlignment w:val="baseline"/>
              <w:rPr>
                <w:rFonts w:ascii="Times New Roman" w:eastAsia="Times New Roman" w:hAnsi="Times New Roman"/>
                <w:sz w:val="24"/>
                <w:szCs w:val="24"/>
              </w:rPr>
            </w:pPr>
            <w:r w:rsidRPr="00810333">
              <w:rPr>
                <w:rFonts w:eastAsia="Times New Roman"/>
                <w:b/>
                <w:bCs/>
              </w:rPr>
              <w:t>Applicant Name: </w:t>
            </w:r>
            <w:r w:rsidRPr="00810333">
              <w:rPr>
                <w:rFonts w:eastAsia="Times New Roman"/>
              </w:rPr>
              <w:t> </w:t>
            </w:r>
          </w:p>
        </w:tc>
        <w:tc>
          <w:tcPr>
            <w:tcW w:w="4680" w:type="dxa"/>
            <w:gridSpan w:val="2"/>
            <w:tcBorders>
              <w:top w:val="nil"/>
              <w:left w:val="nil"/>
              <w:bottom w:val="single" w:sz="6" w:space="0" w:color="auto"/>
              <w:right w:val="single" w:sz="6" w:space="0" w:color="auto"/>
            </w:tcBorders>
            <w:shd w:val="clear" w:color="auto" w:fill="auto"/>
            <w:hideMark/>
          </w:tcPr>
          <w:p w14:paraId="146448AE" w14:textId="77777777" w:rsidR="00810333" w:rsidRPr="00810333" w:rsidRDefault="00810333" w:rsidP="00810333">
            <w:pPr>
              <w:spacing w:after="0" w:line="240" w:lineRule="auto"/>
              <w:textAlignment w:val="baseline"/>
              <w:rPr>
                <w:rFonts w:ascii="Times New Roman" w:eastAsia="Times New Roman" w:hAnsi="Times New Roman"/>
                <w:sz w:val="24"/>
                <w:szCs w:val="24"/>
              </w:rPr>
            </w:pPr>
            <w:r w:rsidRPr="00810333">
              <w:rPr>
                <w:rFonts w:eastAsia="Times New Roman"/>
                <w:b/>
                <w:bCs/>
              </w:rPr>
              <w:t>Reviewer Name: </w:t>
            </w:r>
            <w:r w:rsidRPr="00810333">
              <w:rPr>
                <w:rFonts w:eastAsia="Times New Roman"/>
              </w:rPr>
              <w:t> </w:t>
            </w:r>
          </w:p>
        </w:tc>
      </w:tr>
      <w:tr w:rsidR="00810333" w:rsidRPr="00810333" w14:paraId="53435F61" w14:textId="77777777" w:rsidTr="006C645C">
        <w:tc>
          <w:tcPr>
            <w:tcW w:w="7004" w:type="dxa"/>
            <w:gridSpan w:val="3"/>
            <w:tcBorders>
              <w:top w:val="nil"/>
              <w:left w:val="single" w:sz="6" w:space="0" w:color="auto"/>
              <w:bottom w:val="single" w:sz="6" w:space="0" w:color="auto"/>
              <w:right w:val="single" w:sz="6" w:space="0" w:color="auto"/>
            </w:tcBorders>
            <w:shd w:val="clear" w:color="auto" w:fill="auto"/>
            <w:hideMark/>
          </w:tcPr>
          <w:p w14:paraId="7E184103"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b/>
                <w:bCs/>
              </w:rPr>
              <w:t>REVIEW and SCORING CRITERION</w:t>
            </w:r>
            <w:r w:rsidRPr="00810333">
              <w:rPr>
                <w:rFonts w:eastAsia="Times New Roman"/>
              </w:rPr>
              <w:t> </w:t>
            </w:r>
          </w:p>
        </w:tc>
        <w:tc>
          <w:tcPr>
            <w:tcW w:w="2340" w:type="dxa"/>
            <w:tcBorders>
              <w:top w:val="nil"/>
              <w:left w:val="nil"/>
              <w:bottom w:val="single" w:sz="6" w:space="0" w:color="auto"/>
              <w:right w:val="single" w:sz="6" w:space="0" w:color="auto"/>
            </w:tcBorders>
            <w:shd w:val="clear" w:color="auto" w:fill="D9D9D9"/>
            <w:hideMark/>
          </w:tcPr>
          <w:p w14:paraId="0382FD7D"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b/>
                <w:bCs/>
              </w:rPr>
              <w:t>POINTS</w:t>
            </w:r>
            <w:r w:rsidRPr="00810333">
              <w:rPr>
                <w:rFonts w:eastAsia="Times New Roman"/>
              </w:rPr>
              <w:t> </w:t>
            </w:r>
          </w:p>
        </w:tc>
      </w:tr>
      <w:tr w:rsidR="00810333" w:rsidRPr="00810333" w14:paraId="0275822D" w14:textId="77777777" w:rsidTr="006C645C">
        <w:tc>
          <w:tcPr>
            <w:tcW w:w="9344" w:type="dxa"/>
            <w:gridSpan w:val="4"/>
            <w:tcBorders>
              <w:top w:val="nil"/>
              <w:left w:val="single" w:sz="6" w:space="0" w:color="auto"/>
              <w:bottom w:val="single" w:sz="6" w:space="0" w:color="auto"/>
              <w:right w:val="single" w:sz="6" w:space="0" w:color="auto"/>
            </w:tcBorders>
            <w:shd w:val="clear" w:color="auto" w:fill="C5E0B3"/>
            <w:hideMark/>
          </w:tcPr>
          <w:p w14:paraId="5AAEE434" w14:textId="77777777" w:rsidR="00810333" w:rsidRPr="00810333" w:rsidRDefault="00810333" w:rsidP="00810333">
            <w:pPr>
              <w:spacing w:after="0" w:line="240" w:lineRule="auto"/>
              <w:textAlignment w:val="baseline"/>
              <w:rPr>
                <w:rFonts w:ascii="Times New Roman" w:eastAsia="Times New Roman" w:hAnsi="Times New Roman"/>
                <w:sz w:val="24"/>
                <w:szCs w:val="24"/>
              </w:rPr>
            </w:pPr>
            <w:r w:rsidRPr="00810333">
              <w:rPr>
                <w:rFonts w:eastAsia="Times New Roman"/>
                <w:b/>
                <w:bCs/>
              </w:rPr>
              <w:t>Part 1: APPLICANT INFO (NOT SCORED) </w:t>
            </w:r>
            <w:r w:rsidRPr="00810333">
              <w:rPr>
                <w:rFonts w:eastAsia="Times New Roman"/>
              </w:rPr>
              <w:t> </w:t>
            </w:r>
          </w:p>
        </w:tc>
      </w:tr>
      <w:tr w:rsidR="00810333" w:rsidRPr="00810333" w14:paraId="7F5F84EC" w14:textId="77777777" w:rsidTr="006C645C">
        <w:tc>
          <w:tcPr>
            <w:tcW w:w="9344" w:type="dxa"/>
            <w:gridSpan w:val="4"/>
            <w:tcBorders>
              <w:top w:val="nil"/>
              <w:left w:val="single" w:sz="6" w:space="0" w:color="auto"/>
              <w:bottom w:val="single" w:sz="6" w:space="0" w:color="auto"/>
              <w:right w:val="single" w:sz="6" w:space="0" w:color="auto"/>
            </w:tcBorders>
            <w:shd w:val="clear" w:color="auto" w:fill="C5E0B3"/>
            <w:hideMark/>
          </w:tcPr>
          <w:p w14:paraId="710F9F4F" w14:textId="77777777" w:rsidR="00810333" w:rsidRPr="00810333" w:rsidRDefault="00810333" w:rsidP="00810333">
            <w:pPr>
              <w:spacing w:after="0" w:line="240" w:lineRule="auto"/>
              <w:textAlignment w:val="baseline"/>
              <w:rPr>
                <w:rFonts w:ascii="Times New Roman" w:eastAsia="Times New Roman" w:hAnsi="Times New Roman"/>
                <w:sz w:val="24"/>
                <w:szCs w:val="24"/>
              </w:rPr>
            </w:pPr>
            <w:r w:rsidRPr="00810333">
              <w:rPr>
                <w:rFonts w:eastAsia="Times New Roman"/>
                <w:b/>
                <w:bCs/>
              </w:rPr>
              <w:t xml:space="preserve">Part 2: PROJECT DETAILS: DESCRIPTION, GREEN PRACTICES, SCOPE OF WORK, TIMELINE, PARTNERS, INTEGRATION (Total Section 3-25 </w:t>
            </w:r>
            <w:proofErr w:type="gramStart"/>
            <w:r w:rsidRPr="00810333">
              <w:rPr>
                <w:rFonts w:eastAsia="Times New Roman"/>
                <w:b/>
                <w:bCs/>
              </w:rPr>
              <w:t>points)  </w:t>
            </w:r>
            <w:r w:rsidRPr="00810333">
              <w:rPr>
                <w:rFonts w:eastAsia="Times New Roman"/>
              </w:rPr>
              <w:t> </w:t>
            </w:r>
            <w:proofErr w:type="gramEnd"/>
          </w:p>
        </w:tc>
      </w:tr>
      <w:tr w:rsidR="00810333" w:rsidRPr="00810333" w14:paraId="294B953C" w14:textId="77777777" w:rsidTr="006C645C">
        <w:tc>
          <w:tcPr>
            <w:tcW w:w="9344" w:type="dxa"/>
            <w:gridSpan w:val="4"/>
            <w:tcBorders>
              <w:top w:val="nil"/>
              <w:left w:val="single" w:sz="6" w:space="0" w:color="auto"/>
              <w:bottom w:val="single" w:sz="6" w:space="0" w:color="auto"/>
              <w:right w:val="single" w:sz="6" w:space="0" w:color="auto"/>
            </w:tcBorders>
            <w:shd w:val="clear" w:color="auto" w:fill="auto"/>
            <w:hideMark/>
          </w:tcPr>
          <w:p w14:paraId="0E7B3FCF" w14:textId="77777777" w:rsidR="00810333" w:rsidRPr="00810333" w:rsidRDefault="00810333" w:rsidP="00810333">
            <w:pPr>
              <w:spacing w:after="0" w:line="240" w:lineRule="auto"/>
              <w:textAlignment w:val="baseline"/>
              <w:rPr>
                <w:rFonts w:ascii="Times New Roman" w:eastAsia="Times New Roman" w:hAnsi="Times New Roman"/>
                <w:sz w:val="24"/>
                <w:szCs w:val="24"/>
              </w:rPr>
            </w:pPr>
            <w:r w:rsidRPr="00810333">
              <w:rPr>
                <w:rFonts w:eastAsia="Times New Roman"/>
                <w:b/>
                <w:bCs/>
                <w:i/>
                <w:iCs/>
                <w:sz w:val="19"/>
                <w:szCs w:val="19"/>
              </w:rPr>
              <w:t>2A., 2B., 2C., 2D. Project Description, Green Practices, Scope of Work, and Timeline: Does project have the capacity and capability to be successful and to complete all described activities within the grant timeline? Are green practices incorporated?  </w:t>
            </w:r>
            <w:r w:rsidRPr="00810333">
              <w:rPr>
                <w:rFonts w:eastAsia="Times New Roman"/>
                <w:i/>
                <w:iCs/>
                <w:sz w:val="19"/>
                <w:szCs w:val="19"/>
              </w:rPr>
              <w:t>(15 points)</w:t>
            </w:r>
            <w:r w:rsidRPr="00810333">
              <w:rPr>
                <w:rFonts w:eastAsia="Times New Roman"/>
                <w:sz w:val="19"/>
                <w:szCs w:val="19"/>
              </w:rPr>
              <w:t> </w:t>
            </w:r>
          </w:p>
        </w:tc>
      </w:tr>
      <w:tr w:rsidR="00810333" w:rsidRPr="00810333" w14:paraId="08E9A637" w14:textId="77777777" w:rsidTr="006C645C">
        <w:tc>
          <w:tcPr>
            <w:tcW w:w="2324" w:type="dxa"/>
            <w:tcBorders>
              <w:top w:val="nil"/>
              <w:left w:val="single" w:sz="6" w:space="0" w:color="auto"/>
              <w:bottom w:val="single" w:sz="6" w:space="0" w:color="auto"/>
              <w:right w:val="single" w:sz="6" w:space="0" w:color="auto"/>
            </w:tcBorders>
            <w:shd w:val="clear" w:color="auto" w:fill="D9D9D9"/>
            <w:hideMark/>
          </w:tcPr>
          <w:p w14:paraId="53A8D8A4"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b/>
                <w:bCs/>
                <w:sz w:val="19"/>
                <w:szCs w:val="19"/>
              </w:rPr>
              <w:t>1 to 5</w:t>
            </w:r>
            <w:r w:rsidRPr="00810333">
              <w:rPr>
                <w:rFonts w:eastAsia="Times New Roman"/>
                <w:sz w:val="19"/>
                <w:szCs w:val="19"/>
              </w:rPr>
              <w:t> </w:t>
            </w:r>
          </w:p>
        </w:tc>
        <w:tc>
          <w:tcPr>
            <w:tcW w:w="2340" w:type="dxa"/>
            <w:tcBorders>
              <w:top w:val="nil"/>
              <w:left w:val="nil"/>
              <w:bottom w:val="single" w:sz="6" w:space="0" w:color="auto"/>
              <w:right w:val="single" w:sz="6" w:space="0" w:color="auto"/>
            </w:tcBorders>
            <w:shd w:val="clear" w:color="auto" w:fill="D9D9D9"/>
            <w:hideMark/>
          </w:tcPr>
          <w:p w14:paraId="0F8BEE1D"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b/>
                <w:bCs/>
                <w:sz w:val="19"/>
                <w:szCs w:val="19"/>
              </w:rPr>
              <w:t>6 to 10</w:t>
            </w:r>
            <w:r w:rsidRPr="00810333">
              <w:rPr>
                <w:rFonts w:eastAsia="Times New Roman"/>
                <w:sz w:val="19"/>
                <w:szCs w:val="19"/>
              </w:rPr>
              <w:t> </w:t>
            </w:r>
          </w:p>
        </w:tc>
        <w:tc>
          <w:tcPr>
            <w:tcW w:w="2340" w:type="dxa"/>
            <w:tcBorders>
              <w:top w:val="nil"/>
              <w:left w:val="nil"/>
              <w:bottom w:val="single" w:sz="6" w:space="0" w:color="auto"/>
              <w:right w:val="single" w:sz="6" w:space="0" w:color="auto"/>
            </w:tcBorders>
            <w:shd w:val="clear" w:color="auto" w:fill="D9D9D9"/>
            <w:hideMark/>
          </w:tcPr>
          <w:p w14:paraId="063A7C8C"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b/>
                <w:bCs/>
                <w:sz w:val="19"/>
                <w:szCs w:val="19"/>
              </w:rPr>
              <w:t>11 to 15</w:t>
            </w:r>
            <w:r w:rsidRPr="00810333">
              <w:rPr>
                <w:rFonts w:eastAsia="Times New Roman"/>
                <w:sz w:val="19"/>
                <w:szCs w:val="19"/>
              </w:rPr>
              <w:t> </w:t>
            </w:r>
          </w:p>
        </w:tc>
        <w:tc>
          <w:tcPr>
            <w:tcW w:w="2340" w:type="dxa"/>
            <w:tcBorders>
              <w:top w:val="nil"/>
              <w:left w:val="nil"/>
              <w:bottom w:val="single" w:sz="6" w:space="0" w:color="auto"/>
              <w:right w:val="single" w:sz="6" w:space="0" w:color="auto"/>
            </w:tcBorders>
            <w:shd w:val="clear" w:color="auto" w:fill="D9D9D9"/>
            <w:hideMark/>
          </w:tcPr>
          <w:p w14:paraId="0CC8A835"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sz w:val="19"/>
                <w:szCs w:val="19"/>
              </w:rPr>
              <w:t> </w:t>
            </w:r>
          </w:p>
        </w:tc>
      </w:tr>
      <w:tr w:rsidR="00810333" w:rsidRPr="00810333" w14:paraId="7FE37543" w14:textId="77777777" w:rsidTr="006C645C">
        <w:trPr>
          <w:trHeight w:val="780"/>
        </w:trPr>
        <w:tc>
          <w:tcPr>
            <w:tcW w:w="2324" w:type="dxa"/>
            <w:tcBorders>
              <w:top w:val="nil"/>
              <w:left w:val="single" w:sz="6" w:space="0" w:color="auto"/>
              <w:bottom w:val="single" w:sz="6" w:space="0" w:color="auto"/>
              <w:right w:val="single" w:sz="6" w:space="0" w:color="auto"/>
            </w:tcBorders>
            <w:shd w:val="clear" w:color="auto" w:fill="FFFFFF"/>
            <w:hideMark/>
          </w:tcPr>
          <w:p w14:paraId="069A3EDC"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sz w:val="18"/>
                <w:szCs w:val="18"/>
              </w:rPr>
              <w:t>Project is not well-planned, and no green practices incorporated </w:t>
            </w:r>
          </w:p>
        </w:tc>
        <w:tc>
          <w:tcPr>
            <w:tcW w:w="2340" w:type="dxa"/>
            <w:tcBorders>
              <w:top w:val="nil"/>
              <w:left w:val="nil"/>
              <w:bottom w:val="single" w:sz="6" w:space="0" w:color="auto"/>
              <w:right w:val="single" w:sz="6" w:space="0" w:color="auto"/>
            </w:tcBorders>
            <w:shd w:val="clear" w:color="auto" w:fill="FFFFFF"/>
            <w:hideMark/>
          </w:tcPr>
          <w:p w14:paraId="666A3E35"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sz w:val="18"/>
                <w:szCs w:val="18"/>
              </w:rPr>
              <w:t>Projects is adequate, can be successful, and green practices incorporated </w:t>
            </w:r>
          </w:p>
        </w:tc>
        <w:tc>
          <w:tcPr>
            <w:tcW w:w="2340" w:type="dxa"/>
            <w:tcBorders>
              <w:top w:val="nil"/>
              <w:left w:val="nil"/>
              <w:bottom w:val="single" w:sz="6" w:space="0" w:color="auto"/>
              <w:right w:val="single" w:sz="6" w:space="0" w:color="auto"/>
            </w:tcBorders>
            <w:shd w:val="clear" w:color="auto" w:fill="FFFFFF"/>
            <w:hideMark/>
          </w:tcPr>
          <w:p w14:paraId="14E1719D"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sz w:val="18"/>
                <w:szCs w:val="18"/>
              </w:rPr>
              <w:t>Project is well planned and will be successful, green practices are well planned and incorporated </w:t>
            </w:r>
          </w:p>
        </w:tc>
        <w:tc>
          <w:tcPr>
            <w:tcW w:w="2340" w:type="dxa"/>
            <w:tcBorders>
              <w:top w:val="nil"/>
              <w:left w:val="nil"/>
              <w:bottom w:val="single" w:sz="6" w:space="0" w:color="auto"/>
              <w:right w:val="single" w:sz="6" w:space="0" w:color="auto"/>
            </w:tcBorders>
            <w:shd w:val="clear" w:color="auto" w:fill="D9D9D9"/>
            <w:hideMark/>
          </w:tcPr>
          <w:p w14:paraId="27D05F44"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rPr>
              <w:t> </w:t>
            </w:r>
          </w:p>
        </w:tc>
      </w:tr>
      <w:tr w:rsidR="00810333" w:rsidRPr="00810333" w14:paraId="7F954995" w14:textId="77777777" w:rsidTr="006C645C">
        <w:tc>
          <w:tcPr>
            <w:tcW w:w="9344" w:type="dxa"/>
            <w:gridSpan w:val="4"/>
            <w:tcBorders>
              <w:top w:val="nil"/>
              <w:left w:val="single" w:sz="6" w:space="0" w:color="auto"/>
              <w:bottom w:val="single" w:sz="6" w:space="0" w:color="auto"/>
              <w:right w:val="single" w:sz="6" w:space="0" w:color="auto"/>
            </w:tcBorders>
            <w:shd w:val="clear" w:color="auto" w:fill="FFFFFF"/>
            <w:hideMark/>
          </w:tcPr>
          <w:p w14:paraId="54168912" w14:textId="77777777" w:rsidR="00810333" w:rsidRPr="00810333" w:rsidRDefault="00810333" w:rsidP="00810333">
            <w:pPr>
              <w:spacing w:after="0" w:line="240" w:lineRule="auto"/>
              <w:textAlignment w:val="baseline"/>
              <w:rPr>
                <w:rFonts w:ascii="Times New Roman" w:eastAsia="Times New Roman" w:hAnsi="Times New Roman"/>
                <w:sz w:val="24"/>
                <w:szCs w:val="24"/>
              </w:rPr>
            </w:pPr>
            <w:r w:rsidRPr="00810333">
              <w:rPr>
                <w:rFonts w:ascii="Arial" w:eastAsia="Times New Roman" w:hAnsi="Arial" w:cs="Arial"/>
                <w:b/>
                <w:bCs/>
                <w:i/>
                <w:iCs/>
                <w:sz w:val="19"/>
                <w:szCs w:val="19"/>
              </w:rPr>
              <w:t>2E. Partners: Does project involve collaboration with other partners: municipalities, non</w:t>
            </w:r>
            <w:r w:rsidRPr="00810333">
              <w:rPr>
                <w:rFonts w:ascii="Cambria Math" w:eastAsia="Times New Roman" w:hAnsi="Cambria Math" w:cs="Cambria Math"/>
                <w:b/>
                <w:bCs/>
                <w:i/>
                <w:iCs/>
                <w:sz w:val="19"/>
                <w:szCs w:val="19"/>
              </w:rPr>
              <w:t>‐</w:t>
            </w:r>
            <w:r w:rsidRPr="00810333">
              <w:rPr>
                <w:rFonts w:ascii="Arial" w:eastAsia="Times New Roman" w:hAnsi="Arial" w:cs="Arial"/>
                <w:b/>
                <w:bCs/>
                <w:i/>
                <w:iCs/>
                <w:sz w:val="19"/>
                <w:szCs w:val="19"/>
              </w:rPr>
              <w:t>profits, watershed groups, agencies, businesses and/or health organizations, etc.? </w:t>
            </w:r>
            <w:r w:rsidRPr="00810333">
              <w:rPr>
                <w:rFonts w:ascii="Arial" w:eastAsia="Times New Roman" w:hAnsi="Arial" w:cs="Arial"/>
                <w:i/>
                <w:iCs/>
                <w:sz w:val="19"/>
                <w:szCs w:val="19"/>
              </w:rPr>
              <w:t>(5 points)</w:t>
            </w:r>
            <w:r w:rsidRPr="00810333">
              <w:rPr>
                <w:rFonts w:ascii="Arial" w:eastAsia="Times New Roman" w:hAnsi="Arial" w:cs="Arial"/>
                <w:sz w:val="19"/>
                <w:szCs w:val="19"/>
              </w:rPr>
              <w:t> </w:t>
            </w:r>
          </w:p>
        </w:tc>
      </w:tr>
      <w:tr w:rsidR="00810333" w:rsidRPr="00810333" w14:paraId="3056F9F1" w14:textId="77777777" w:rsidTr="006C645C">
        <w:tc>
          <w:tcPr>
            <w:tcW w:w="2324" w:type="dxa"/>
            <w:tcBorders>
              <w:top w:val="nil"/>
              <w:left w:val="single" w:sz="6" w:space="0" w:color="auto"/>
              <w:bottom w:val="single" w:sz="6" w:space="0" w:color="auto"/>
              <w:right w:val="single" w:sz="6" w:space="0" w:color="auto"/>
            </w:tcBorders>
            <w:shd w:val="clear" w:color="auto" w:fill="D9D9D9"/>
            <w:hideMark/>
          </w:tcPr>
          <w:p w14:paraId="1D34D55D"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b/>
                <w:bCs/>
                <w:sz w:val="19"/>
                <w:szCs w:val="19"/>
              </w:rPr>
              <w:t>1  </w:t>
            </w:r>
            <w:r w:rsidRPr="00810333">
              <w:rPr>
                <w:rFonts w:eastAsia="Times New Roman"/>
                <w:sz w:val="19"/>
                <w:szCs w:val="19"/>
              </w:rPr>
              <w:t> </w:t>
            </w:r>
          </w:p>
        </w:tc>
        <w:tc>
          <w:tcPr>
            <w:tcW w:w="2340" w:type="dxa"/>
            <w:tcBorders>
              <w:top w:val="nil"/>
              <w:left w:val="nil"/>
              <w:bottom w:val="single" w:sz="6" w:space="0" w:color="auto"/>
              <w:right w:val="single" w:sz="6" w:space="0" w:color="auto"/>
            </w:tcBorders>
            <w:shd w:val="clear" w:color="auto" w:fill="D9D9D9"/>
            <w:hideMark/>
          </w:tcPr>
          <w:p w14:paraId="0EEA0A8F"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b/>
                <w:bCs/>
                <w:sz w:val="19"/>
                <w:szCs w:val="19"/>
              </w:rPr>
              <w:t>3</w:t>
            </w:r>
            <w:r w:rsidRPr="00810333">
              <w:rPr>
                <w:rFonts w:eastAsia="Times New Roman"/>
                <w:sz w:val="19"/>
                <w:szCs w:val="19"/>
              </w:rPr>
              <w:t> </w:t>
            </w:r>
          </w:p>
        </w:tc>
        <w:tc>
          <w:tcPr>
            <w:tcW w:w="2340" w:type="dxa"/>
            <w:tcBorders>
              <w:top w:val="nil"/>
              <w:left w:val="nil"/>
              <w:bottom w:val="single" w:sz="6" w:space="0" w:color="auto"/>
              <w:right w:val="single" w:sz="6" w:space="0" w:color="auto"/>
            </w:tcBorders>
            <w:shd w:val="clear" w:color="auto" w:fill="D9D9D9"/>
            <w:hideMark/>
          </w:tcPr>
          <w:p w14:paraId="43A3C526"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b/>
                <w:bCs/>
                <w:sz w:val="19"/>
                <w:szCs w:val="19"/>
              </w:rPr>
              <w:t>5</w:t>
            </w:r>
            <w:r w:rsidRPr="00810333">
              <w:rPr>
                <w:rFonts w:eastAsia="Times New Roman"/>
                <w:sz w:val="19"/>
                <w:szCs w:val="19"/>
              </w:rPr>
              <w:t> </w:t>
            </w:r>
          </w:p>
        </w:tc>
        <w:tc>
          <w:tcPr>
            <w:tcW w:w="2340" w:type="dxa"/>
            <w:tcBorders>
              <w:top w:val="nil"/>
              <w:left w:val="nil"/>
              <w:bottom w:val="single" w:sz="6" w:space="0" w:color="auto"/>
              <w:right w:val="single" w:sz="6" w:space="0" w:color="auto"/>
            </w:tcBorders>
            <w:shd w:val="clear" w:color="auto" w:fill="D9D9D9"/>
            <w:hideMark/>
          </w:tcPr>
          <w:p w14:paraId="7CCF1B4B"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sz w:val="19"/>
                <w:szCs w:val="19"/>
              </w:rPr>
              <w:t> </w:t>
            </w:r>
          </w:p>
        </w:tc>
      </w:tr>
      <w:tr w:rsidR="00810333" w:rsidRPr="00810333" w14:paraId="792A4952" w14:textId="77777777" w:rsidTr="006C645C">
        <w:tc>
          <w:tcPr>
            <w:tcW w:w="2324" w:type="dxa"/>
            <w:tcBorders>
              <w:top w:val="nil"/>
              <w:left w:val="single" w:sz="6" w:space="0" w:color="auto"/>
              <w:bottom w:val="single" w:sz="6" w:space="0" w:color="auto"/>
              <w:right w:val="single" w:sz="6" w:space="0" w:color="auto"/>
            </w:tcBorders>
            <w:shd w:val="clear" w:color="auto" w:fill="FFFFFF"/>
            <w:hideMark/>
          </w:tcPr>
          <w:p w14:paraId="13BF6965"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sz w:val="18"/>
                <w:szCs w:val="18"/>
              </w:rPr>
              <w:t>Project has no/few partners or collaborations established </w:t>
            </w:r>
          </w:p>
          <w:p w14:paraId="313B0F2D"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sz w:val="18"/>
                <w:szCs w:val="18"/>
              </w:rPr>
              <w:t> </w:t>
            </w:r>
          </w:p>
        </w:tc>
        <w:tc>
          <w:tcPr>
            <w:tcW w:w="2340" w:type="dxa"/>
            <w:tcBorders>
              <w:top w:val="nil"/>
              <w:left w:val="nil"/>
              <w:bottom w:val="single" w:sz="6" w:space="0" w:color="auto"/>
              <w:right w:val="single" w:sz="6" w:space="0" w:color="auto"/>
            </w:tcBorders>
            <w:shd w:val="clear" w:color="auto" w:fill="FFFFFF"/>
            <w:hideMark/>
          </w:tcPr>
          <w:p w14:paraId="41C1EFC3"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sz w:val="18"/>
                <w:szCs w:val="18"/>
              </w:rPr>
              <w:t>Project has some involvement of partners but roles not well defined and evidence of commitment is weak </w:t>
            </w:r>
          </w:p>
        </w:tc>
        <w:tc>
          <w:tcPr>
            <w:tcW w:w="2340" w:type="dxa"/>
            <w:tcBorders>
              <w:top w:val="nil"/>
              <w:left w:val="nil"/>
              <w:bottom w:val="single" w:sz="6" w:space="0" w:color="auto"/>
              <w:right w:val="single" w:sz="6" w:space="0" w:color="auto"/>
            </w:tcBorders>
            <w:shd w:val="clear" w:color="auto" w:fill="FFFFFF"/>
            <w:hideMark/>
          </w:tcPr>
          <w:p w14:paraId="4817F171"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sz w:val="18"/>
                <w:szCs w:val="18"/>
              </w:rPr>
              <w:t>Project has strong, committed partners and collaborations with well-defined roles and involvement </w:t>
            </w:r>
          </w:p>
        </w:tc>
        <w:tc>
          <w:tcPr>
            <w:tcW w:w="2340" w:type="dxa"/>
            <w:tcBorders>
              <w:top w:val="nil"/>
              <w:left w:val="nil"/>
              <w:bottom w:val="single" w:sz="6" w:space="0" w:color="auto"/>
              <w:right w:val="single" w:sz="6" w:space="0" w:color="auto"/>
            </w:tcBorders>
            <w:shd w:val="clear" w:color="auto" w:fill="D9D9D9"/>
            <w:hideMark/>
          </w:tcPr>
          <w:p w14:paraId="59966194"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rPr>
              <w:t> </w:t>
            </w:r>
          </w:p>
        </w:tc>
      </w:tr>
      <w:tr w:rsidR="00810333" w:rsidRPr="00810333" w14:paraId="06A3E8C3" w14:textId="77777777" w:rsidTr="006C645C">
        <w:tc>
          <w:tcPr>
            <w:tcW w:w="9344" w:type="dxa"/>
            <w:gridSpan w:val="4"/>
            <w:tcBorders>
              <w:top w:val="nil"/>
              <w:left w:val="single" w:sz="6" w:space="0" w:color="auto"/>
              <w:bottom w:val="single" w:sz="6" w:space="0" w:color="auto"/>
              <w:right w:val="single" w:sz="6" w:space="0" w:color="auto"/>
            </w:tcBorders>
            <w:shd w:val="clear" w:color="auto" w:fill="FFFFFF"/>
            <w:hideMark/>
          </w:tcPr>
          <w:p w14:paraId="664BD7D5" w14:textId="77777777" w:rsidR="00810333" w:rsidRPr="00810333" w:rsidRDefault="00810333" w:rsidP="00810333">
            <w:pPr>
              <w:spacing w:after="0" w:line="240" w:lineRule="auto"/>
              <w:textAlignment w:val="baseline"/>
              <w:rPr>
                <w:rFonts w:ascii="Times New Roman" w:eastAsia="Times New Roman" w:hAnsi="Times New Roman"/>
                <w:sz w:val="24"/>
                <w:szCs w:val="24"/>
              </w:rPr>
            </w:pPr>
            <w:r w:rsidRPr="00810333">
              <w:rPr>
                <w:rFonts w:ascii="Arial" w:eastAsia="Times New Roman" w:hAnsi="Arial" w:cs="Arial"/>
                <w:b/>
                <w:bCs/>
                <w:i/>
                <w:iCs/>
                <w:sz w:val="19"/>
                <w:szCs w:val="19"/>
              </w:rPr>
              <w:t>2F. Integration: Is project consistent with state and/or local planning priorities? </w:t>
            </w:r>
            <w:r w:rsidRPr="00810333">
              <w:rPr>
                <w:rFonts w:ascii="Arial" w:eastAsia="Times New Roman" w:hAnsi="Arial" w:cs="Arial"/>
                <w:i/>
                <w:iCs/>
                <w:sz w:val="19"/>
                <w:szCs w:val="19"/>
              </w:rPr>
              <w:t>(5 points)</w:t>
            </w:r>
            <w:r w:rsidRPr="00810333">
              <w:rPr>
                <w:rFonts w:ascii="Arial" w:eastAsia="Times New Roman" w:hAnsi="Arial" w:cs="Arial"/>
                <w:sz w:val="19"/>
                <w:szCs w:val="19"/>
              </w:rPr>
              <w:t> </w:t>
            </w:r>
          </w:p>
        </w:tc>
      </w:tr>
      <w:tr w:rsidR="00810333" w:rsidRPr="00810333" w14:paraId="3755742F" w14:textId="77777777" w:rsidTr="006C645C">
        <w:tc>
          <w:tcPr>
            <w:tcW w:w="2324" w:type="dxa"/>
            <w:tcBorders>
              <w:top w:val="nil"/>
              <w:left w:val="single" w:sz="6" w:space="0" w:color="auto"/>
              <w:bottom w:val="single" w:sz="6" w:space="0" w:color="auto"/>
              <w:right w:val="single" w:sz="6" w:space="0" w:color="auto"/>
            </w:tcBorders>
            <w:shd w:val="clear" w:color="auto" w:fill="D9D9D9"/>
            <w:hideMark/>
          </w:tcPr>
          <w:p w14:paraId="59254745"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b/>
                <w:bCs/>
                <w:sz w:val="19"/>
                <w:szCs w:val="19"/>
              </w:rPr>
              <w:t>1 </w:t>
            </w:r>
            <w:r w:rsidRPr="00810333">
              <w:rPr>
                <w:rFonts w:eastAsia="Times New Roman"/>
                <w:sz w:val="19"/>
                <w:szCs w:val="19"/>
              </w:rPr>
              <w:t> </w:t>
            </w:r>
          </w:p>
        </w:tc>
        <w:tc>
          <w:tcPr>
            <w:tcW w:w="2340" w:type="dxa"/>
            <w:tcBorders>
              <w:top w:val="nil"/>
              <w:left w:val="nil"/>
              <w:bottom w:val="single" w:sz="6" w:space="0" w:color="auto"/>
              <w:right w:val="single" w:sz="6" w:space="0" w:color="auto"/>
            </w:tcBorders>
            <w:shd w:val="clear" w:color="auto" w:fill="D9D9D9"/>
            <w:hideMark/>
          </w:tcPr>
          <w:p w14:paraId="062C1862"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b/>
                <w:bCs/>
                <w:sz w:val="19"/>
                <w:szCs w:val="19"/>
              </w:rPr>
              <w:t>3</w:t>
            </w:r>
            <w:r w:rsidRPr="00810333">
              <w:rPr>
                <w:rFonts w:eastAsia="Times New Roman"/>
                <w:sz w:val="19"/>
                <w:szCs w:val="19"/>
              </w:rPr>
              <w:t> </w:t>
            </w:r>
          </w:p>
        </w:tc>
        <w:tc>
          <w:tcPr>
            <w:tcW w:w="2340" w:type="dxa"/>
            <w:tcBorders>
              <w:top w:val="nil"/>
              <w:left w:val="nil"/>
              <w:bottom w:val="single" w:sz="6" w:space="0" w:color="auto"/>
              <w:right w:val="single" w:sz="6" w:space="0" w:color="auto"/>
            </w:tcBorders>
            <w:shd w:val="clear" w:color="auto" w:fill="D9D9D9"/>
            <w:hideMark/>
          </w:tcPr>
          <w:p w14:paraId="64B013CF"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b/>
                <w:bCs/>
                <w:sz w:val="19"/>
                <w:szCs w:val="19"/>
              </w:rPr>
              <w:t>5</w:t>
            </w:r>
            <w:r w:rsidRPr="00810333">
              <w:rPr>
                <w:rFonts w:eastAsia="Times New Roman"/>
                <w:sz w:val="19"/>
                <w:szCs w:val="19"/>
              </w:rPr>
              <w:t> </w:t>
            </w:r>
          </w:p>
        </w:tc>
        <w:tc>
          <w:tcPr>
            <w:tcW w:w="2340" w:type="dxa"/>
            <w:tcBorders>
              <w:top w:val="nil"/>
              <w:left w:val="nil"/>
              <w:bottom w:val="single" w:sz="6" w:space="0" w:color="auto"/>
              <w:right w:val="single" w:sz="6" w:space="0" w:color="auto"/>
            </w:tcBorders>
            <w:shd w:val="clear" w:color="auto" w:fill="D9D9D9"/>
            <w:hideMark/>
          </w:tcPr>
          <w:p w14:paraId="51F4CC7B"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sz w:val="19"/>
                <w:szCs w:val="19"/>
              </w:rPr>
              <w:t> </w:t>
            </w:r>
          </w:p>
        </w:tc>
      </w:tr>
      <w:tr w:rsidR="00810333" w:rsidRPr="00810333" w14:paraId="41CFEC74" w14:textId="77777777" w:rsidTr="006C645C">
        <w:tc>
          <w:tcPr>
            <w:tcW w:w="2324" w:type="dxa"/>
            <w:tcBorders>
              <w:top w:val="nil"/>
              <w:left w:val="single" w:sz="6" w:space="0" w:color="auto"/>
              <w:bottom w:val="single" w:sz="6" w:space="0" w:color="auto"/>
              <w:right w:val="single" w:sz="6" w:space="0" w:color="auto"/>
            </w:tcBorders>
            <w:shd w:val="clear" w:color="auto" w:fill="auto"/>
            <w:hideMark/>
          </w:tcPr>
          <w:p w14:paraId="6456FF52"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sz w:val="18"/>
                <w:szCs w:val="18"/>
              </w:rPr>
              <w:t>No/little evidence of integration with BCG, local, county or state plan/assessment </w:t>
            </w:r>
          </w:p>
        </w:tc>
        <w:tc>
          <w:tcPr>
            <w:tcW w:w="2340" w:type="dxa"/>
            <w:tcBorders>
              <w:top w:val="nil"/>
              <w:left w:val="nil"/>
              <w:bottom w:val="single" w:sz="6" w:space="0" w:color="auto"/>
              <w:right w:val="single" w:sz="6" w:space="0" w:color="auto"/>
            </w:tcBorders>
            <w:shd w:val="clear" w:color="auto" w:fill="auto"/>
            <w:hideMark/>
          </w:tcPr>
          <w:p w14:paraId="788DDB3B"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sz w:val="18"/>
                <w:szCs w:val="18"/>
              </w:rPr>
              <w:t>Integration with BCG, local, county or state plan/assessment exists but not well developed, documented or demonstrated </w:t>
            </w:r>
          </w:p>
        </w:tc>
        <w:tc>
          <w:tcPr>
            <w:tcW w:w="2340" w:type="dxa"/>
            <w:tcBorders>
              <w:top w:val="nil"/>
              <w:left w:val="nil"/>
              <w:bottom w:val="single" w:sz="6" w:space="0" w:color="auto"/>
              <w:right w:val="single" w:sz="6" w:space="0" w:color="auto"/>
            </w:tcBorders>
            <w:shd w:val="clear" w:color="auto" w:fill="auto"/>
            <w:hideMark/>
          </w:tcPr>
          <w:p w14:paraId="75205C98"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sz w:val="18"/>
                <w:szCs w:val="18"/>
              </w:rPr>
              <w:t>Integration with BCG local, county or state plans/assessment is well developed, documented and demonstrated </w:t>
            </w:r>
          </w:p>
        </w:tc>
        <w:tc>
          <w:tcPr>
            <w:tcW w:w="2340" w:type="dxa"/>
            <w:tcBorders>
              <w:top w:val="nil"/>
              <w:left w:val="nil"/>
              <w:bottom w:val="single" w:sz="6" w:space="0" w:color="auto"/>
              <w:right w:val="single" w:sz="6" w:space="0" w:color="auto"/>
            </w:tcBorders>
            <w:shd w:val="clear" w:color="auto" w:fill="D9D9D9"/>
            <w:hideMark/>
          </w:tcPr>
          <w:p w14:paraId="758D1E4A" w14:textId="77777777" w:rsidR="00810333" w:rsidRPr="00810333" w:rsidRDefault="00810333" w:rsidP="00810333">
            <w:pPr>
              <w:spacing w:after="0" w:line="240" w:lineRule="auto"/>
              <w:textAlignment w:val="baseline"/>
              <w:rPr>
                <w:rFonts w:ascii="Times New Roman" w:eastAsia="Times New Roman" w:hAnsi="Times New Roman"/>
                <w:sz w:val="24"/>
                <w:szCs w:val="24"/>
              </w:rPr>
            </w:pPr>
            <w:r w:rsidRPr="00810333">
              <w:rPr>
                <w:rFonts w:eastAsia="Times New Roman"/>
              </w:rPr>
              <w:t> </w:t>
            </w:r>
          </w:p>
        </w:tc>
      </w:tr>
    </w:tbl>
    <w:p w14:paraId="6EA598A7" w14:textId="77777777" w:rsidR="006C645C" w:rsidRDefault="006C645C">
      <w:r>
        <w:br w:type="page"/>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4"/>
        <w:gridCol w:w="2340"/>
        <w:gridCol w:w="2340"/>
        <w:gridCol w:w="2340"/>
      </w:tblGrid>
      <w:tr w:rsidR="00810333" w:rsidRPr="00810333" w14:paraId="30588D4B" w14:textId="77777777" w:rsidTr="00866974">
        <w:tc>
          <w:tcPr>
            <w:tcW w:w="9344" w:type="dxa"/>
            <w:gridSpan w:val="4"/>
            <w:tcBorders>
              <w:top w:val="single" w:sz="4" w:space="0" w:color="auto"/>
              <w:left w:val="single" w:sz="6" w:space="0" w:color="auto"/>
              <w:bottom w:val="single" w:sz="6" w:space="0" w:color="auto"/>
              <w:right w:val="single" w:sz="6" w:space="0" w:color="auto"/>
            </w:tcBorders>
            <w:shd w:val="clear" w:color="auto" w:fill="C5E0B3"/>
            <w:hideMark/>
          </w:tcPr>
          <w:p w14:paraId="60AEE373" w14:textId="6BC1389C" w:rsidR="00810333" w:rsidRPr="00810333" w:rsidRDefault="00810333" w:rsidP="00810333">
            <w:pPr>
              <w:spacing w:after="0" w:line="240" w:lineRule="auto"/>
              <w:textAlignment w:val="baseline"/>
              <w:rPr>
                <w:rFonts w:ascii="Times New Roman" w:eastAsia="Times New Roman" w:hAnsi="Times New Roman"/>
                <w:sz w:val="24"/>
                <w:szCs w:val="24"/>
              </w:rPr>
            </w:pPr>
            <w:r w:rsidRPr="00810333">
              <w:rPr>
                <w:rFonts w:ascii="Arial" w:eastAsia="Times New Roman" w:hAnsi="Arial" w:cs="Arial"/>
                <w:b/>
                <w:bCs/>
              </w:rPr>
              <w:lastRenderedPageBreak/>
              <w:t>Part 3: GOALS, OUTCOMES and ACTIVITIES (Total Section 1</w:t>
            </w:r>
            <w:r w:rsidRPr="00810333">
              <w:rPr>
                <w:rFonts w:ascii="Cambria Math" w:eastAsia="Times New Roman" w:hAnsi="Cambria Math" w:cs="Cambria Math"/>
                <w:b/>
                <w:bCs/>
              </w:rPr>
              <w:t>‐</w:t>
            </w:r>
            <w:r w:rsidRPr="00810333">
              <w:rPr>
                <w:rFonts w:ascii="Arial" w:eastAsia="Times New Roman" w:hAnsi="Arial" w:cs="Arial"/>
                <w:b/>
                <w:bCs/>
              </w:rPr>
              <w:t>15 Points)</w:t>
            </w:r>
            <w:r w:rsidRPr="00810333">
              <w:rPr>
                <w:rFonts w:ascii="Arial" w:eastAsia="Times New Roman" w:hAnsi="Arial" w:cs="Arial"/>
              </w:rPr>
              <w:t> </w:t>
            </w:r>
          </w:p>
        </w:tc>
      </w:tr>
      <w:tr w:rsidR="00810333" w:rsidRPr="00810333" w14:paraId="0B8753F3" w14:textId="77777777" w:rsidTr="006C645C">
        <w:tc>
          <w:tcPr>
            <w:tcW w:w="9344" w:type="dxa"/>
            <w:gridSpan w:val="4"/>
            <w:tcBorders>
              <w:top w:val="nil"/>
              <w:left w:val="single" w:sz="6" w:space="0" w:color="auto"/>
              <w:bottom w:val="single" w:sz="6" w:space="0" w:color="auto"/>
              <w:right w:val="single" w:sz="6" w:space="0" w:color="auto"/>
            </w:tcBorders>
            <w:shd w:val="clear" w:color="auto" w:fill="auto"/>
            <w:hideMark/>
          </w:tcPr>
          <w:p w14:paraId="503139E8" w14:textId="77777777" w:rsidR="00810333" w:rsidRPr="00810333" w:rsidRDefault="00810333" w:rsidP="00810333">
            <w:pPr>
              <w:spacing w:after="0" w:line="240" w:lineRule="auto"/>
              <w:textAlignment w:val="baseline"/>
              <w:rPr>
                <w:rFonts w:ascii="Times New Roman" w:eastAsia="Times New Roman" w:hAnsi="Times New Roman"/>
                <w:sz w:val="24"/>
                <w:szCs w:val="24"/>
              </w:rPr>
            </w:pPr>
            <w:r w:rsidRPr="00810333">
              <w:rPr>
                <w:rFonts w:eastAsia="Times New Roman"/>
                <w:b/>
                <w:bCs/>
                <w:i/>
                <w:iCs/>
                <w:sz w:val="19"/>
                <w:szCs w:val="19"/>
              </w:rPr>
              <w:t>3A. Goals, Outcomes and Activities: Do project goals, outcomes and activities align with/advance the goals of the Brandywine Creek Greenway? </w:t>
            </w:r>
            <w:r w:rsidRPr="00810333">
              <w:rPr>
                <w:rFonts w:eastAsia="Times New Roman"/>
                <w:i/>
                <w:iCs/>
                <w:sz w:val="19"/>
                <w:szCs w:val="19"/>
              </w:rPr>
              <w:t>(15 points)</w:t>
            </w:r>
            <w:r w:rsidRPr="00810333">
              <w:rPr>
                <w:rFonts w:eastAsia="Times New Roman"/>
                <w:sz w:val="19"/>
                <w:szCs w:val="19"/>
              </w:rPr>
              <w:t> </w:t>
            </w:r>
          </w:p>
        </w:tc>
      </w:tr>
      <w:tr w:rsidR="00810333" w:rsidRPr="00810333" w14:paraId="65258CAC" w14:textId="77777777" w:rsidTr="006C645C">
        <w:tc>
          <w:tcPr>
            <w:tcW w:w="2324" w:type="dxa"/>
            <w:tcBorders>
              <w:top w:val="nil"/>
              <w:left w:val="single" w:sz="6" w:space="0" w:color="auto"/>
              <w:bottom w:val="single" w:sz="6" w:space="0" w:color="auto"/>
              <w:right w:val="single" w:sz="6" w:space="0" w:color="auto"/>
            </w:tcBorders>
            <w:shd w:val="clear" w:color="auto" w:fill="D9D9D9"/>
            <w:hideMark/>
          </w:tcPr>
          <w:p w14:paraId="61AC3C82"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b/>
                <w:bCs/>
                <w:sz w:val="19"/>
                <w:szCs w:val="19"/>
              </w:rPr>
              <w:t>1 to 5</w:t>
            </w:r>
            <w:r w:rsidRPr="00810333">
              <w:rPr>
                <w:rFonts w:eastAsia="Times New Roman"/>
                <w:sz w:val="19"/>
                <w:szCs w:val="19"/>
              </w:rPr>
              <w:t> </w:t>
            </w:r>
          </w:p>
        </w:tc>
        <w:tc>
          <w:tcPr>
            <w:tcW w:w="2340" w:type="dxa"/>
            <w:tcBorders>
              <w:top w:val="nil"/>
              <w:left w:val="nil"/>
              <w:bottom w:val="single" w:sz="6" w:space="0" w:color="auto"/>
              <w:right w:val="single" w:sz="6" w:space="0" w:color="auto"/>
            </w:tcBorders>
            <w:shd w:val="clear" w:color="auto" w:fill="D9D9D9"/>
            <w:hideMark/>
          </w:tcPr>
          <w:p w14:paraId="279A4003"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b/>
                <w:bCs/>
                <w:sz w:val="19"/>
                <w:szCs w:val="19"/>
              </w:rPr>
              <w:t>6 to 10</w:t>
            </w:r>
            <w:r w:rsidRPr="00810333">
              <w:rPr>
                <w:rFonts w:eastAsia="Times New Roman"/>
                <w:sz w:val="19"/>
                <w:szCs w:val="19"/>
              </w:rPr>
              <w:t> </w:t>
            </w:r>
          </w:p>
        </w:tc>
        <w:tc>
          <w:tcPr>
            <w:tcW w:w="2340" w:type="dxa"/>
            <w:tcBorders>
              <w:top w:val="nil"/>
              <w:left w:val="nil"/>
              <w:bottom w:val="single" w:sz="6" w:space="0" w:color="auto"/>
              <w:right w:val="single" w:sz="6" w:space="0" w:color="auto"/>
            </w:tcBorders>
            <w:shd w:val="clear" w:color="auto" w:fill="D9D9D9"/>
            <w:hideMark/>
          </w:tcPr>
          <w:p w14:paraId="6396856F"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b/>
                <w:bCs/>
                <w:sz w:val="19"/>
                <w:szCs w:val="19"/>
              </w:rPr>
              <w:t>11 to 15</w:t>
            </w:r>
            <w:r w:rsidRPr="00810333">
              <w:rPr>
                <w:rFonts w:eastAsia="Times New Roman"/>
                <w:sz w:val="19"/>
                <w:szCs w:val="19"/>
              </w:rPr>
              <w:t> </w:t>
            </w:r>
          </w:p>
        </w:tc>
        <w:tc>
          <w:tcPr>
            <w:tcW w:w="2340" w:type="dxa"/>
            <w:tcBorders>
              <w:top w:val="nil"/>
              <w:left w:val="nil"/>
              <w:bottom w:val="single" w:sz="6" w:space="0" w:color="auto"/>
              <w:right w:val="single" w:sz="6" w:space="0" w:color="auto"/>
            </w:tcBorders>
            <w:shd w:val="clear" w:color="auto" w:fill="D9D9D9"/>
            <w:hideMark/>
          </w:tcPr>
          <w:p w14:paraId="2089E511"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ascii="Arial" w:eastAsia="Times New Roman" w:hAnsi="Arial" w:cs="Arial"/>
                <w:sz w:val="20"/>
                <w:szCs w:val="20"/>
              </w:rPr>
              <w:t> </w:t>
            </w:r>
          </w:p>
        </w:tc>
      </w:tr>
      <w:tr w:rsidR="00810333" w:rsidRPr="00810333" w14:paraId="2BEE0C83" w14:textId="77777777" w:rsidTr="006C645C">
        <w:tc>
          <w:tcPr>
            <w:tcW w:w="2324" w:type="dxa"/>
            <w:tcBorders>
              <w:top w:val="nil"/>
              <w:left w:val="single" w:sz="6" w:space="0" w:color="auto"/>
              <w:bottom w:val="single" w:sz="6" w:space="0" w:color="auto"/>
              <w:right w:val="single" w:sz="6" w:space="0" w:color="auto"/>
            </w:tcBorders>
            <w:shd w:val="clear" w:color="auto" w:fill="FFFFFF"/>
            <w:hideMark/>
          </w:tcPr>
          <w:p w14:paraId="6C9297F8"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sz w:val="18"/>
                <w:szCs w:val="18"/>
              </w:rPr>
              <w:t>Project does not address/advance the goals of the Brandywine Creek Greenway </w:t>
            </w:r>
          </w:p>
        </w:tc>
        <w:tc>
          <w:tcPr>
            <w:tcW w:w="2340" w:type="dxa"/>
            <w:tcBorders>
              <w:top w:val="nil"/>
              <w:left w:val="nil"/>
              <w:bottom w:val="single" w:sz="6" w:space="0" w:color="auto"/>
              <w:right w:val="single" w:sz="6" w:space="0" w:color="auto"/>
            </w:tcBorders>
            <w:shd w:val="clear" w:color="auto" w:fill="FFFFFF"/>
            <w:hideMark/>
          </w:tcPr>
          <w:p w14:paraId="4EDCFE1A"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sz w:val="18"/>
                <w:szCs w:val="18"/>
              </w:rPr>
              <w:t>Project addresses one or more of the goals of the Brandywine Creek Greenway and is adequately explained </w:t>
            </w:r>
          </w:p>
        </w:tc>
        <w:tc>
          <w:tcPr>
            <w:tcW w:w="2340" w:type="dxa"/>
            <w:tcBorders>
              <w:top w:val="nil"/>
              <w:left w:val="nil"/>
              <w:bottom w:val="single" w:sz="6" w:space="0" w:color="auto"/>
              <w:right w:val="single" w:sz="6" w:space="0" w:color="auto"/>
            </w:tcBorders>
            <w:shd w:val="clear" w:color="auto" w:fill="FFFFFF"/>
            <w:hideMark/>
          </w:tcPr>
          <w:p w14:paraId="0F0D12C6"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sz w:val="18"/>
                <w:szCs w:val="18"/>
              </w:rPr>
              <w:t>Project fulfills and actively advances one or more of the goals of the Brandywine Creek Greenway and is explained thoroughly </w:t>
            </w:r>
          </w:p>
        </w:tc>
        <w:tc>
          <w:tcPr>
            <w:tcW w:w="2340" w:type="dxa"/>
            <w:tcBorders>
              <w:top w:val="nil"/>
              <w:left w:val="nil"/>
              <w:bottom w:val="single" w:sz="6" w:space="0" w:color="auto"/>
              <w:right w:val="single" w:sz="6" w:space="0" w:color="auto"/>
            </w:tcBorders>
            <w:shd w:val="clear" w:color="auto" w:fill="D9D9D9"/>
            <w:hideMark/>
          </w:tcPr>
          <w:p w14:paraId="0395FBEB"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ascii="Arial" w:eastAsia="Times New Roman" w:hAnsi="Arial" w:cs="Arial"/>
                <w:sz w:val="18"/>
                <w:szCs w:val="18"/>
              </w:rPr>
              <w:t> </w:t>
            </w:r>
          </w:p>
        </w:tc>
      </w:tr>
      <w:tr w:rsidR="00810333" w:rsidRPr="00810333" w14:paraId="75CD6CB6" w14:textId="77777777" w:rsidTr="006C645C">
        <w:tc>
          <w:tcPr>
            <w:tcW w:w="9344" w:type="dxa"/>
            <w:gridSpan w:val="4"/>
            <w:tcBorders>
              <w:top w:val="nil"/>
              <w:left w:val="single" w:sz="6" w:space="0" w:color="auto"/>
              <w:bottom w:val="single" w:sz="6" w:space="0" w:color="auto"/>
              <w:right w:val="single" w:sz="6" w:space="0" w:color="auto"/>
            </w:tcBorders>
            <w:shd w:val="clear" w:color="auto" w:fill="C5E0B3"/>
            <w:hideMark/>
          </w:tcPr>
          <w:p w14:paraId="6662C286" w14:textId="77777777" w:rsidR="00810333" w:rsidRPr="00810333" w:rsidRDefault="00810333" w:rsidP="00810333">
            <w:pPr>
              <w:spacing w:after="0" w:line="240" w:lineRule="auto"/>
              <w:textAlignment w:val="baseline"/>
              <w:rPr>
                <w:rFonts w:ascii="Times New Roman" w:eastAsia="Times New Roman" w:hAnsi="Times New Roman"/>
                <w:sz w:val="24"/>
                <w:szCs w:val="24"/>
              </w:rPr>
            </w:pPr>
            <w:r w:rsidRPr="00810333">
              <w:rPr>
                <w:rFonts w:eastAsia="Times New Roman"/>
                <w:b/>
                <w:bCs/>
              </w:rPr>
              <w:t>Part 4: BUDGET (Total Section 2‐10 Points)</w:t>
            </w:r>
            <w:r w:rsidRPr="00810333">
              <w:rPr>
                <w:rFonts w:eastAsia="Times New Roman"/>
              </w:rPr>
              <w:t> </w:t>
            </w:r>
          </w:p>
        </w:tc>
      </w:tr>
      <w:tr w:rsidR="00810333" w:rsidRPr="00810333" w14:paraId="2DE7F854" w14:textId="77777777" w:rsidTr="006C645C">
        <w:tc>
          <w:tcPr>
            <w:tcW w:w="9344" w:type="dxa"/>
            <w:gridSpan w:val="4"/>
            <w:tcBorders>
              <w:top w:val="nil"/>
              <w:left w:val="single" w:sz="6" w:space="0" w:color="auto"/>
              <w:bottom w:val="single" w:sz="6" w:space="0" w:color="auto"/>
              <w:right w:val="single" w:sz="6" w:space="0" w:color="auto"/>
            </w:tcBorders>
            <w:shd w:val="clear" w:color="auto" w:fill="FFFFFF"/>
            <w:hideMark/>
          </w:tcPr>
          <w:p w14:paraId="64D080BE" w14:textId="77777777" w:rsidR="00810333" w:rsidRPr="00810333" w:rsidRDefault="00810333" w:rsidP="00810333">
            <w:pPr>
              <w:spacing w:after="0" w:line="240" w:lineRule="auto"/>
              <w:textAlignment w:val="baseline"/>
              <w:rPr>
                <w:rFonts w:ascii="Times New Roman" w:eastAsia="Times New Roman" w:hAnsi="Times New Roman"/>
                <w:sz w:val="24"/>
                <w:szCs w:val="24"/>
              </w:rPr>
            </w:pPr>
            <w:r w:rsidRPr="00810333">
              <w:rPr>
                <w:rFonts w:eastAsia="Times New Roman"/>
                <w:b/>
                <w:bCs/>
                <w:i/>
                <w:iCs/>
                <w:sz w:val="19"/>
                <w:szCs w:val="19"/>
              </w:rPr>
              <w:t>4A. Proposed Budget (attachment to application): Does budget adequately support goals, costs, and activities of the project? </w:t>
            </w:r>
            <w:r w:rsidRPr="00810333">
              <w:rPr>
                <w:rFonts w:eastAsia="Times New Roman"/>
                <w:i/>
                <w:iCs/>
                <w:sz w:val="19"/>
                <w:szCs w:val="19"/>
              </w:rPr>
              <w:t>(5 points)</w:t>
            </w:r>
            <w:r w:rsidRPr="00810333">
              <w:rPr>
                <w:rFonts w:eastAsia="Times New Roman"/>
                <w:sz w:val="19"/>
                <w:szCs w:val="19"/>
              </w:rPr>
              <w:t> </w:t>
            </w:r>
          </w:p>
        </w:tc>
      </w:tr>
      <w:tr w:rsidR="00810333" w:rsidRPr="00810333" w14:paraId="72C524E5" w14:textId="77777777" w:rsidTr="006C645C">
        <w:tc>
          <w:tcPr>
            <w:tcW w:w="2324" w:type="dxa"/>
            <w:tcBorders>
              <w:top w:val="nil"/>
              <w:left w:val="single" w:sz="6" w:space="0" w:color="auto"/>
              <w:bottom w:val="single" w:sz="6" w:space="0" w:color="auto"/>
              <w:right w:val="single" w:sz="6" w:space="0" w:color="auto"/>
            </w:tcBorders>
            <w:shd w:val="clear" w:color="auto" w:fill="D9D9D9"/>
            <w:hideMark/>
          </w:tcPr>
          <w:p w14:paraId="372E794C"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b/>
                <w:bCs/>
                <w:sz w:val="19"/>
                <w:szCs w:val="19"/>
              </w:rPr>
              <w:t>1</w:t>
            </w:r>
            <w:r w:rsidRPr="00810333">
              <w:rPr>
                <w:rFonts w:eastAsia="Times New Roman"/>
                <w:sz w:val="19"/>
                <w:szCs w:val="19"/>
              </w:rPr>
              <w:t> </w:t>
            </w:r>
          </w:p>
        </w:tc>
        <w:tc>
          <w:tcPr>
            <w:tcW w:w="2340" w:type="dxa"/>
            <w:tcBorders>
              <w:top w:val="nil"/>
              <w:left w:val="nil"/>
              <w:bottom w:val="single" w:sz="6" w:space="0" w:color="auto"/>
              <w:right w:val="single" w:sz="6" w:space="0" w:color="auto"/>
            </w:tcBorders>
            <w:shd w:val="clear" w:color="auto" w:fill="D9D9D9"/>
            <w:hideMark/>
          </w:tcPr>
          <w:p w14:paraId="0CF016BA"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b/>
                <w:bCs/>
                <w:sz w:val="19"/>
                <w:szCs w:val="19"/>
              </w:rPr>
              <w:t>3</w:t>
            </w:r>
            <w:r w:rsidRPr="00810333">
              <w:rPr>
                <w:rFonts w:eastAsia="Times New Roman"/>
                <w:sz w:val="19"/>
                <w:szCs w:val="19"/>
              </w:rPr>
              <w:t> </w:t>
            </w:r>
          </w:p>
        </w:tc>
        <w:tc>
          <w:tcPr>
            <w:tcW w:w="2340" w:type="dxa"/>
            <w:tcBorders>
              <w:top w:val="nil"/>
              <w:left w:val="nil"/>
              <w:bottom w:val="single" w:sz="6" w:space="0" w:color="auto"/>
              <w:right w:val="single" w:sz="6" w:space="0" w:color="auto"/>
            </w:tcBorders>
            <w:shd w:val="clear" w:color="auto" w:fill="D9D9D9"/>
            <w:hideMark/>
          </w:tcPr>
          <w:p w14:paraId="71A4A74C"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b/>
                <w:bCs/>
                <w:sz w:val="19"/>
                <w:szCs w:val="19"/>
              </w:rPr>
              <w:t>5</w:t>
            </w:r>
            <w:r w:rsidRPr="00810333">
              <w:rPr>
                <w:rFonts w:eastAsia="Times New Roman"/>
                <w:sz w:val="19"/>
                <w:szCs w:val="19"/>
              </w:rPr>
              <w:t> </w:t>
            </w:r>
          </w:p>
        </w:tc>
        <w:tc>
          <w:tcPr>
            <w:tcW w:w="2340" w:type="dxa"/>
            <w:tcBorders>
              <w:top w:val="nil"/>
              <w:left w:val="nil"/>
              <w:bottom w:val="single" w:sz="6" w:space="0" w:color="auto"/>
              <w:right w:val="single" w:sz="6" w:space="0" w:color="auto"/>
            </w:tcBorders>
            <w:shd w:val="clear" w:color="auto" w:fill="D9D9D9"/>
            <w:hideMark/>
          </w:tcPr>
          <w:p w14:paraId="54B3049F"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rPr>
              <w:t> </w:t>
            </w:r>
          </w:p>
        </w:tc>
      </w:tr>
      <w:tr w:rsidR="00810333" w:rsidRPr="00810333" w14:paraId="4B6148DD" w14:textId="77777777" w:rsidTr="006C645C">
        <w:tc>
          <w:tcPr>
            <w:tcW w:w="2324" w:type="dxa"/>
            <w:tcBorders>
              <w:top w:val="nil"/>
              <w:left w:val="single" w:sz="6" w:space="0" w:color="auto"/>
              <w:bottom w:val="single" w:sz="6" w:space="0" w:color="auto"/>
              <w:right w:val="single" w:sz="6" w:space="0" w:color="auto"/>
            </w:tcBorders>
            <w:shd w:val="clear" w:color="auto" w:fill="FFFFFF"/>
            <w:hideMark/>
          </w:tcPr>
          <w:p w14:paraId="10255CEE"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sz w:val="18"/>
                <w:szCs w:val="18"/>
              </w:rPr>
              <w:t>Budget does not adequately support the project </w:t>
            </w:r>
          </w:p>
        </w:tc>
        <w:tc>
          <w:tcPr>
            <w:tcW w:w="2340" w:type="dxa"/>
            <w:tcBorders>
              <w:top w:val="nil"/>
              <w:left w:val="nil"/>
              <w:bottom w:val="single" w:sz="6" w:space="0" w:color="auto"/>
              <w:right w:val="single" w:sz="6" w:space="0" w:color="auto"/>
            </w:tcBorders>
            <w:shd w:val="clear" w:color="auto" w:fill="FFFFFF"/>
            <w:hideMark/>
          </w:tcPr>
          <w:p w14:paraId="046AD422"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sz w:val="18"/>
                <w:szCs w:val="18"/>
              </w:rPr>
              <w:t>Budget is adequate </w:t>
            </w:r>
          </w:p>
        </w:tc>
        <w:tc>
          <w:tcPr>
            <w:tcW w:w="2340" w:type="dxa"/>
            <w:tcBorders>
              <w:top w:val="nil"/>
              <w:left w:val="nil"/>
              <w:bottom w:val="single" w:sz="6" w:space="0" w:color="auto"/>
              <w:right w:val="single" w:sz="6" w:space="0" w:color="auto"/>
            </w:tcBorders>
            <w:shd w:val="clear" w:color="auto" w:fill="FFFFFF"/>
            <w:hideMark/>
          </w:tcPr>
          <w:p w14:paraId="1158BC46"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sz w:val="18"/>
                <w:szCs w:val="18"/>
              </w:rPr>
              <w:t>Budget is well developed and adequate to support the project </w:t>
            </w:r>
          </w:p>
        </w:tc>
        <w:tc>
          <w:tcPr>
            <w:tcW w:w="2340" w:type="dxa"/>
            <w:tcBorders>
              <w:top w:val="nil"/>
              <w:left w:val="nil"/>
              <w:bottom w:val="single" w:sz="6" w:space="0" w:color="auto"/>
              <w:right w:val="single" w:sz="6" w:space="0" w:color="auto"/>
            </w:tcBorders>
            <w:shd w:val="clear" w:color="auto" w:fill="D9D9D9"/>
            <w:hideMark/>
          </w:tcPr>
          <w:p w14:paraId="143B8B72"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sz w:val="18"/>
                <w:szCs w:val="18"/>
              </w:rPr>
              <w:t> </w:t>
            </w:r>
          </w:p>
        </w:tc>
      </w:tr>
      <w:tr w:rsidR="00810333" w:rsidRPr="00810333" w14:paraId="07F8B379" w14:textId="77777777" w:rsidTr="006C645C">
        <w:tc>
          <w:tcPr>
            <w:tcW w:w="9344" w:type="dxa"/>
            <w:gridSpan w:val="4"/>
            <w:tcBorders>
              <w:top w:val="nil"/>
              <w:left w:val="single" w:sz="6" w:space="0" w:color="auto"/>
              <w:bottom w:val="single" w:sz="6" w:space="0" w:color="auto"/>
              <w:right w:val="single" w:sz="6" w:space="0" w:color="auto"/>
            </w:tcBorders>
            <w:shd w:val="clear" w:color="auto" w:fill="FFFFFF"/>
            <w:hideMark/>
          </w:tcPr>
          <w:p w14:paraId="6E3525D1" w14:textId="77777777" w:rsidR="00810333" w:rsidRPr="00810333" w:rsidRDefault="00810333" w:rsidP="00810333">
            <w:pPr>
              <w:spacing w:after="0" w:line="240" w:lineRule="auto"/>
              <w:textAlignment w:val="baseline"/>
              <w:rPr>
                <w:rFonts w:ascii="Times New Roman" w:eastAsia="Times New Roman" w:hAnsi="Times New Roman"/>
                <w:sz w:val="24"/>
                <w:szCs w:val="24"/>
              </w:rPr>
            </w:pPr>
            <w:r w:rsidRPr="00810333">
              <w:rPr>
                <w:rFonts w:ascii="Arial" w:eastAsia="Times New Roman" w:hAnsi="Arial" w:cs="Arial"/>
                <w:b/>
                <w:bCs/>
                <w:i/>
                <w:iCs/>
                <w:sz w:val="19"/>
                <w:szCs w:val="19"/>
              </w:rPr>
              <w:t>4B. Local Match: Is local match secured and documented? </w:t>
            </w:r>
            <w:r w:rsidRPr="00810333">
              <w:rPr>
                <w:rFonts w:ascii="Arial" w:eastAsia="Times New Roman" w:hAnsi="Arial" w:cs="Arial"/>
                <w:i/>
                <w:iCs/>
                <w:sz w:val="19"/>
                <w:szCs w:val="19"/>
              </w:rPr>
              <w:t>(5 points)</w:t>
            </w:r>
            <w:r w:rsidRPr="00810333">
              <w:rPr>
                <w:rFonts w:ascii="Arial" w:eastAsia="Times New Roman" w:hAnsi="Arial" w:cs="Arial"/>
                <w:sz w:val="19"/>
                <w:szCs w:val="19"/>
              </w:rPr>
              <w:t> </w:t>
            </w:r>
          </w:p>
        </w:tc>
      </w:tr>
      <w:tr w:rsidR="00810333" w:rsidRPr="00810333" w14:paraId="3DB79980" w14:textId="77777777" w:rsidTr="006C645C">
        <w:tc>
          <w:tcPr>
            <w:tcW w:w="2324" w:type="dxa"/>
            <w:tcBorders>
              <w:top w:val="nil"/>
              <w:left w:val="single" w:sz="6" w:space="0" w:color="auto"/>
              <w:bottom w:val="single" w:sz="6" w:space="0" w:color="auto"/>
              <w:right w:val="single" w:sz="6" w:space="0" w:color="auto"/>
            </w:tcBorders>
            <w:shd w:val="clear" w:color="auto" w:fill="D9D9D9"/>
            <w:hideMark/>
          </w:tcPr>
          <w:p w14:paraId="6B09D5D6"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b/>
                <w:bCs/>
                <w:sz w:val="19"/>
                <w:szCs w:val="19"/>
              </w:rPr>
              <w:t>1</w:t>
            </w:r>
            <w:r w:rsidRPr="00810333">
              <w:rPr>
                <w:rFonts w:eastAsia="Times New Roman"/>
                <w:sz w:val="19"/>
                <w:szCs w:val="19"/>
              </w:rPr>
              <w:t> </w:t>
            </w:r>
          </w:p>
        </w:tc>
        <w:tc>
          <w:tcPr>
            <w:tcW w:w="2340" w:type="dxa"/>
            <w:tcBorders>
              <w:top w:val="nil"/>
              <w:left w:val="nil"/>
              <w:bottom w:val="single" w:sz="6" w:space="0" w:color="auto"/>
              <w:right w:val="single" w:sz="6" w:space="0" w:color="auto"/>
            </w:tcBorders>
            <w:shd w:val="clear" w:color="auto" w:fill="D9D9D9"/>
            <w:hideMark/>
          </w:tcPr>
          <w:p w14:paraId="735D6B60"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b/>
                <w:bCs/>
                <w:sz w:val="19"/>
                <w:szCs w:val="19"/>
              </w:rPr>
              <w:t>3</w:t>
            </w:r>
            <w:r w:rsidRPr="00810333">
              <w:rPr>
                <w:rFonts w:eastAsia="Times New Roman"/>
                <w:sz w:val="19"/>
                <w:szCs w:val="19"/>
              </w:rPr>
              <w:t> </w:t>
            </w:r>
          </w:p>
        </w:tc>
        <w:tc>
          <w:tcPr>
            <w:tcW w:w="2340" w:type="dxa"/>
            <w:tcBorders>
              <w:top w:val="nil"/>
              <w:left w:val="nil"/>
              <w:bottom w:val="single" w:sz="6" w:space="0" w:color="auto"/>
              <w:right w:val="single" w:sz="6" w:space="0" w:color="auto"/>
            </w:tcBorders>
            <w:shd w:val="clear" w:color="auto" w:fill="D9D9D9"/>
            <w:hideMark/>
          </w:tcPr>
          <w:p w14:paraId="61ED2CCC"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b/>
                <w:bCs/>
                <w:sz w:val="19"/>
                <w:szCs w:val="19"/>
              </w:rPr>
              <w:t>5</w:t>
            </w:r>
            <w:r w:rsidRPr="00810333">
              <w:rPr>
                <w:rFonts w:eastAsia="Times New Roman"/>
                <w:sz w:val="19"/>
                <w:szCs w:val="19"/>
              </w:rPr>
              <w:t> </w:t>
            </w:r>
          </w:p>
        </w:tc>
        <w:tc>
          <w:tcPr>
            <w:tcW w:w="2340" w:type="dxa"/>
            <w:tcBorders>
              <w:top w:val="nil"/>
              <w:left w:val="nil"/>
              <w:bottom w:val="single" w:sz="6" w:space="0" w:color="auto"/>
              <w:right w:val="single" w:sz="6" w:space="0" w:color="auto"/>
            </w:tcBorders>
            <w:shd w:val="clear" w:color="auto" w:fill="D9D9D9"/>
            <w:hideMark/>
          </w:tcPr>
          <w:p w14:paraId="62DC6FBD"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rPr>
              <w:t> </w:t>
            </w:r>
          </w:p>
        </w:tc>
      </w:tr>
      <w:tr w:rsidR="00810333" w:rsidRPr="00810333" w14:paraId="0D7BAF31" w14:textId="77777777" w:rsidTr="006C645C">
        <w:tc>
          <w:tcPr>
            <w:tcW w:w="2324" w:type="dxa"/>
            <w:tcBorders>
              <w:top w:val="nil"/>
              <w:left w:val="single" w:sz="6" w:space="0" w:color="auto"/>
              <w:bottom w:val="single" w:sz="6" w:space="0" w:color="auto"/>
              <w:right w:val="single" w:sz="6" w:space="0" w:color="auto"/>
            </w:tcBorders>
            <w:shd w:val="clear" w:color="auto" w:fill="FFFFFF"/>
            <w:hideMark/>
          </w:tcPr>
          <w:p w14:paraId="4788964C"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sz w:val="18"/>
                <w:szCs w:val="18"/>
              </w:rPr>
              <w:t>Required match not secured or documented  </w:t>
            </w:r>
          </w:p>
        </w:tc>
        <w:tc>
          <w:tcPr>
            <w:tcW w:w="2340" w:type="dxa"/>
            <w:tcBorders>
              <w:top w:val="nil"/>
              <w:left w:val="nil"/>
              <w:bottom w:val="single" w:sz="6" w:space="0" w:color="auto"/>
              <w:right w:val="single" w:sz="6" w:space="0" w:color="auto"/>
            </w:tcBorders>
            <w:shd w:val="clear" w:color="auto" w:fill="FFFFFF"/>
            <w:hideMark/>
          </w:tcPr>
          <w:p w14:paraId="5DFAB06F"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sz w:val="18"/>
                <w:szCs w:val="18"/>
              </w:rPr>
              <w:t>Required match amount adequate and secured  </w:t>
            </w:r>
          </w:p>
        </w:tc>
        <w:tc>
          <w:tcPr>
            <w:tcW w:w="2340" w:type="dxa"/>
            <w:tcBorders>
              <w:top w:val="nil"/>
              <w:left w:val="nil"/>
              <w:bottom w:val="single" w:sz="6" w:space="0" w:color="auto"/>
              <w:right w:val="single" w:sz="6" w:space="0" w:color="auto"/>
            </w:tcBorders>
            <w:shd w:val="clear" w:color="auto" w:fill="FFFFFF"/>
            <w:hideMark/>
          </w:tcPr>
          <w:p w14:paraId="754F6F75"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sz w:val="18"/>
                <w:szCs w:val="18"/>
              </w:rPr>
              <w:t>All required and additional match secured and well documented </w:t>
            </w:r>
          </w:p>
        </w:tc>
        <w:tc>
          <w:tcPr>
            <w:tcW w:w="2340" w:type="dxa"/>
            <w:tcBorders>
              <w:top w:val="nil"/>
              <w:left w:val="nil"/>
              <w:bottom w:val="single" w:sz="6" w:space="0" w:color="auto"/>
              <w:right w:val="single" w:sz="6" w:space="0" w:color="auto"/>
            </w:tcBorders>
            <w:shd w:val="clear" w:color="auto" w:fill="D9D9D9"/>
            <w:hideMark/>
          </w:tcPr>
          <w:p w14:paraId="0373D33E"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sz w:val="18"/>
                <w:szCs w:val="18"/>
              </w:rPr>
              <w:t> </w:t>
            </w:r>
          </w:p>
        </w:tc>
      </w:tr>
      <w:tr w:rsidR="00810333" w:rsidRPr="00810333" w14:paraId="0EFF1A20" w14:textId="77777777" w:rsidTr="006C645C">
        <w:tc>
          <w:tcPr>
            <w:tcW w:w="2324" w:type="dxa"/>
            <w:tcBorders>
              <w:top w:val="nil"/>
              <w:left w:val="single" w:sz="6" w:space="0" w:color="auto"/>
              <w:bottom w:val="single" w:sz="6" w:space="0" w:color="auto"/>
              <w:right w:val="single" w:sz="6" w:space="0" w:color="auto"/>
            </w:tcBorders>
            <w:shd w:val="clear" w:color="auto" w:fill="FFFFFF"/>
            <w:hideMark/>
          </w:tcPr>
          <w:p w14:paraId="5CFCB115"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b/>
                <w:bCs/>
              </w:rPr>
              <w:t>TOTAL POSSIBLE SCORE=50</w:t>
            </w:r>
            <w:r w:rsidRPr="00810333">
              <w:rPr>
                <w:rFonts w:eastAsia="Times New Roman"/>
              </w:rPr>
              <w:t> </w:t>
            </w:r>
          </w:p>
        </w:tc>
        <w:tc>
          <w:tcPr>
            <w:tcW w:w="2340" w:type="dxa"/>
            <w:tcBorders>
              <w:top w:val="nil"/>
              <w:left w:val="nil"/>
              <w:bottom w:val="single" w:sz="6" w:space="0" w:color="auto"/>
              <w:right w:val="single" w:sz="6" w:space="0" w:color="auto"/>
            </w:tcBorders>
            <w:shd w:val="clear" w:color="auto" w:fill="FFFFFF"/>
            <w:hideMark/>
          </w:tcPr>
          <w:p w14:paraId="65225B01"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rPr>
              <w:t> </w:t>
            </w:r>
          </w:p>
        </w:tc>
        <w:tc>
          <w:tcPr>
            <w:tcW w:w="2340" w:type="dxa"/>
            <w:tcBorders>
              <w:top w:val="nil"/>
              <w:left w:val="nil"/>
              <w:bottom w:val="single" w:sz="6" w:space="0" w:color="auto"/>
              <w:right w:val="single" w:sz="6" w:space="0" w:color="auto"/>
            </w:tcBorders>
            <w:shd w:val="clear" w:color="auto" w:fill="FFFFFF"/>
            <w:hideMark/>
          </w:tcPr>
          <w:p w14:paraId="720A102C"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rPr>
              <w:t> </w:t>
            </w:r>
          </w:p>
          <w:p w14:paraId="071B6DE3" w14:textId="77777777" w:rsidR="00810333" w:rsidRPr="00810333" w:rsidRDefault="00810333" w:rsidP="00810333">
            <w:pPr>
              <w:spacing w:after="0" w:line="240" w:lineRule="auto"/>
              <w:jc w:val="right"/>
              <w:textAlignment w:val="baseline"/>
              <w:rPr>
                <w:rFonts w:ascii="Times New Roman" w:eastAsia="Times New Roman" w:hAnsi="Times New Roman"/>
                <w:sz w:val="24"/>
                <w:szCs w:val="24"/>
              </w:rPr>
            </w:pPr>
            <w:r w:rsidRPr="00810333">
              <w:rPr>
                <w:rFonts w:eastAsia="Times New Roman"/>
                <w:b/>
                <w:bCs/>
              </w:rPr>
              <w:t>TOTAL SCORE=</w:t>
            </w:r>
            <w:r w:rsidRPr="00810333">
              <w:rPr>
                <w:rFonts w:eastAsia="Times New Roman"/>
              </w:rPr>
              <w:t> </w:t>
            </w:r>
          </w:p>
        </w:tc>
        <w:tc>
          <w:tcPr>
            <w:tcW w:w="2340" w:type="dxa"/>
            <w:tcBorders>
              <w:top w:val="nil"/>
              <w:left w:val="nil"/>
              <w:bottom w:val="single" w:sz="6" w:space="0" w:color="auto"/>
              <w:right w:val="single" w:sz="6" w:space="0" w:color="auto"/>
            </w:tcBorders>
            <w:shd w:val="clear" w:color="auto" w:fill="D9D9D9"/>
            <w:hideMark/>
          </w:tcPr>
          <w:p w14:paraId="4253415B" w14:textId="77777777" w:rsidR="00810333" w:rsidRPr="00810333" w:rsidRDefault="00810333" w:rsidP="00810333">
            <w:pPr>
              <w:spacing w:after="0" w:line="240" w:lineRule="auto"/>
              <w:jc w:val="center"/>
              <w:textAlignment w:val="baseline"/>
              <w:rPr>
                <w:rFonts w:ascii="Times New Roman" w:eastAsia="Times New Roman" w:hAnsi="Times New Roman"/>
                <w:sz w:val="24"/>
                <w:szCs w:val="24"/>
              </w:rPr>
            </w:pPr>
            <w:r w:rsidRPr="00810333">
              <w:rPr>
                <w:rFonts w:eastAsia="Times New Roman"/>
              </w:rPr>
              <w:t> </w:t>
            </w:r>
          </w:p>
        </w:tc>
      </w:tr>
    </w:tbl>
    <w:p w14:paraId="20CAF495" w14:textId="77777777" w:rsidR="00866974" w:rsidRDefault="00866974" w:rsidP="00810333">
      <w:pPr>
        <w:spacing w:after="0" w:line="240" w:lineRule="auto"/>
        <w:textAlignment w:val="baseline"/>
        <w:rPr>
          <w:rFonts w:eastAsia="Times New Roman" w:cs="Segoe UI"/>
          <w:b/>
          <w:bCs/>
          <w:u w:val="single"/>
        </w:rPr>
      </w:pPr>
    </w:p>
    <w:p w14:paraId="6B99FDD6" w14:textId="1F0F15FB" w:rsidR="00810333" w:rsidRPr="00810333" w:rsidRDefault="00810333" w:rsidP="00810333">
      <w:pPr>
        <w:spacing w:after="0" w:line="240" w:lineRule="auto"/>
        <w:textAlignment w:val="baseline"/>
        <w:rPr>
          <w:rFonts w:ascii="Segoe UI" w:eastAsia="Times New Roman" w:hAnsi="Segoe UI" w:cs="Segoe UI"/>
          <w:sz w:val="18"/>
          <w:szCs w:val="18"/>
        </w:rPr>
      </w:pPr>
      <w:r w:rsidRPr="00810333">
        <w:rPr>
          <w:rFonts w:eastAsia="Times New Roman" w:cs="Segoe UI"/>
          <w:b/>
          <w:bCs/>
          <w:u w:val="single"/>
        </w:rPr>
        <w:t>Additional Notes or Comments: </w:t>
      </w:r>
      <w:r w:rsidRPr="00810333">
        <w:rPr>
          <w:rFonts w:eastAsia="Times New Roman" w:cs="Segoe UI"/>
        </w:rPr>
        <w:t> </w:t>
      </w:r>
    </w:p>
    <w:p w14:paraId="7E07D4A3" w14:textId="0D755CAA" w:rsidR="00CB38A5" w:rsidRDefault="00CB38A5">
      <w:pPr>
        <w:pStyle w:val="Default"/>
        <w:rPr>
          <w:rFonts w:ascii="Calibri" w:hAnsi="Calibri" w:cs="Calibri"/>
          <w:color w:val="auto"/>
        </w:rPr>
      </w:pPr>
    </w:p>
    <w:p w14:paraId="6A70AB84" w14:textId="7F70C4E9" w:rsidR="00CB38A5" w:rsidRDefault="00CB38A5">
      <w:pPr>
        <w:pStyle w:val="Default"/>
        <w:rPr>
          <w:rFonts w:ascii="Calibri" w:hAnsi="Calibri" w:cs="Calibri"/>
          <w:color w:val="auto"/>
        </w:rPr>
      </w:pPr>
    </w:p>
    <w:p w14:paraId="205EF357" w14:textId="24521AAF" w:rsidR="00CB38A5" w:rsidRPr="00CB38A5" w:rsidRDefault="00CB38A5">
      <w:pPr>
        <w:pStyle w:val="Default"/>
        <w:rPr>
          <w:rFonts w:ascii="Calibri" w:hAnsi="Calibri" w:cs="Calibri"/>
          <w:b/>
          <w:bCs/>
          <w:color w:val="auto"/>
          <w:sz w:val="22"/>
          <w:szCs w:val="22"/>
        </w:rPr>
      </w:pPr>
      <w:r>
        <w:rPr>
          <w:rFonts w:ascii="Calibri" w:hAnsi="Calibri" w:cs="Calibri"/>
          <w:b/>
          <w:bCs/>
          <w:color w:val="auto"/>
          <w:sz w:val="22"/>
          <w:szCs w:val="22"/>
        </w:rPr>
        <w:t xml:space="preserve"> </w:t>
      </w:r>
    </w:p>
    <w:sectPr w:rsidR="00CB38A5" w:rsidRPr="00CB38A5" w:rsidSect="008F0D29">
      <w:footerReference w:type="default" r:id="rId21"/>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92FD3" w14:textId="77777777" w:rsidR="00334F68" w:rsidRDefault="00334F68" w:rsidP="00F60E03">
      <w:pPr>
        <w:spacing w:after="0" w:line="240" w:lineRule="auto"/>
      </w:pPr>
      <w:r>
        <w:separator/>
      </w:r>
    </w:p>
  </w:endnote>
  <w:endnote w:type="continuationSeparator" w:id="0">
    <w:p w14:paraId="13014C50" w14:textId="77777777" w:rsidR="00334F68" w:rsidRDefault="00334F68" w:rsidP="00F60E03">
      <w:pPr>
        <w:spacing w:after="0" w:line="240" w:lineRule="auto"/>
      </w:pPr>
      <w:r>
        <w:continuationSeparator/>
      </w:r>
    </w:p>
  </w:endnote>
  <w:endnote w:type="continuationNotice" w:id="1">
    <w:p w14:paraId="3511BC82" w14:textId="77777777" w:rsidR="00334F68" w:rsidRDefault="00334F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adeGothic CondEightee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2FF8A" w14:textId="77777777" w:rsidR="00F60E03" w:rsidRDefault="00F60E03">
    <w:pPr>
      <w:pStyle w:val="Footer"/>
      <w:jc w:val="right"/>
    </w:pPr>
    <w:r>
      <w:fldChar w:fldCharType="begin"/>
    </w:r>
    <w:r>
      <w:instrText xml:space="preserve"> PAGE   \* MERGEFORMAT </w:instrText>
    </w:r>
    <w:r>
      <w:fldChar w:fldCharType="separate"/>
    </w:r>
    <w:r>
      <w:rPr>
        <w:noProof/>
      </w:rPr>
      <w:t>2</w:t>
    </w:r>
    <w:r>
      <w:rPr>
        <w:noProof/>
      </w:rPr>
      <w:fldChar w:fldCharType="end"/>
    </w:r>
  </w:p>
  <w:p w14:paraId="43CA6CBB" w14:textId="77777777" w:rsidR="00F60E03" w:rsidRDefault="00F60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5D20C" w14:textId="77777777" w:rsidR="00334F68" w:rsidRDefault="00334F68" w:rsidP="00F60E03">
      <w:pPr>
        <w:spacing w:after="0" w:line="240" w:lineRule="auto"/>
      </w:pPr>
      <w:r>
        <w:separator/>
      </w:r>
    </w:p>
  </w:footnote>
  <w:footnote w:type="continuationSeparator" w:id="0">
    <w:p w14:paraId="3F502FEA" w14:textId="77777777" w:rsidR="00334F68" w:rsidRDefault="00334F68" w:rsidP="00F60E03">
      <w:pPr>
        <w:spacing w:after="0" w:line="240" w:lineRule="auto"/>
      </w:pPr>
      <w:r>
        <w:continuationSeparator/>
      </w:r>
    </w:p>
  </w:footnote>
  <w:footnote w:type="continuationNotice" w:id="1">
    <w:p w14:paraId="133B3C7D" w14:textId="77777777" w:rsidR="00334F68" w:rsidRDefault="00334F6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E1E398D"/>
    <w:multiLevelType w:val="hybridMultilevel"/>
    <w:tmpl w:val="E48835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6151797"/>
    <w:multiLevelType w:val="hybridMultilevel"/>
    <w:tmpl w:val="D518A6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FD410AF"/>
    <w:multiLevelType w:val="hybridMultilevel"/>
    <w:tmpl w:val="A5C5BD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A5D0284"/>
    <w:multiLevelType w:val="hybridMultilevel"/>
    <w:tmpl w:val="C07829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427A9A6"/>
    <w:multiLevelType w:val="hybridMultilevel"/>
    <w:tmpl w:val="F9CE98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5B65DD2"/>
    <w:multiLevelType w:val="hybridMultilevel"/>
    <w:tmpl w:val="AD9462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68BC117"/>
    <w:multiLevelType w:val="hybridMultilevel"/>
    <w:tmpl w:val="300B9F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46E1C84"/>
    <w:multiLevelType w:val="hybridMultilevel"/>
    <w:tmpl w:val="3A2653A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07EE6540"/>
    <w:multiLevelType w:val="hybridMultilevel"/>
    <w:tmpl w:val="0818C6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E015F16"/>
    <w:multiLevelType w:val="hybridMultilevel"/>
    <w:tmpl w:val="2FE6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0D765"/>
    <w:multiLevelType w:val="hybridMultilevel"/>
    <w:tmpl w:val="F6E2ED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C523C4C"/>
    <w:multiLevelType w:val="hybridMultilevel"/>
    <w:tmpl w:val="E7D68DA6"/>
    <w:lvl w:ilvl="0" w:tplc="04090001">
      <w:start w:val="1"/>
      <w:numFmt w:val="bullet"/>
      <w:lvlText w:val=""/>
      <w:lvlJc w:val="left"/>
      <w:pPr>
        <w:ind w:left="843" w:hanging="360"/>
      </w:pPr>
      <w:rPr>
        <w:rFonts w:ascii="Symbol" w:hAnsi="Symbol"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12" w15:restartNumberingAfterBreak="0">
    <w:nsid w:val="24226E25"/>
    <w:multiLevelType w:val="hybridMultilevel"/>
    <w:tmpl w:val="C4E872FC"/>
    <w:lvl w:ilvl="0" w:tplc="A9E2E7E6">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9F3F2B"/>
    <w:multiLevelType w:val="hybridMultilevel"/>
    <w:tmpl w:val="428A204C"/>
    <w:lvl w:ilvl="0" w:tplc="04090001">
      <w:start w:val="1"/>
      <w:numFmt w:val="bullet"/>
      <w:lvlText w:val=""/>
      <w:lvlJc w:val="left"/>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2F14D24"/>
    <w:multiLevelType w:val="hybridMultilevel"/>
    <w:tmpl w:val="5A6E89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38049BE"/>
    <w:multiLevelType w:val="hybridMultilevel"/>
    <w:tmpl w:val="F07343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6605CF0"/>
    <w:multiLevelType w:val="hybridMultilevel"/>
    <w:tmpl w:val="5FFA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024AFF"/>
    <w:multiLevelType w:val="hybridMultilevel"/>
    <w:tmpl w:val="9CBA24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02D46CE"/>
    <w:multiLevelType w:val="hybridMultilevel"/>
    <w:tmpl w:val="4381E4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18308D0"/>
    <w:multiLevelType w:val="hybridMultilevel"/>
    <w:tmpl w:val="8E829A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2F92894"/>
    <w:multiLevelType w:val="hybridMultilevel"/>
    <w:tmpl w:val="D0BED5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72E037E"/>
    <w:multiLevelType w:val="hybridMultilevel"/>
    <w:tmpl w:val="62B2E48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2" w15:restartNumberingAfterBreak="0">
    <w:nsid w:val="7848366B"/>
    <w:multiLevelType w:val="hybridMultilevel"/>
    <w:tmpl w:val="92DD41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20"/>
  </w:num>
  <w:num w:numId="3">
    <w:abstractNumId w:val="4"/>
  </w:num>
  <w:num w:numId="4">
    <w:abstractNumId w:val="18"/>
  </w:num>
  <w:num w:numId="5">
    <w:abstractNumId w:val="1"/>
  </w:num>
  <w:num w:numId="6">
    <w:abstractNumId w:val="2"/>
  </w:num>
  <w:num w:numId="7">
    <w:abstractNumId w:val="0"/>
  </w:num>
  <w:num w:numId="8">
    <w:abstractNumId w:val="10"/>
  </w:num>
  <w:num w:numId="9">
    <w:abstractNumId w:val="6"/>
  </w:num>
  <w:num w:numId="10">
    <w:abstractNumId w:val="15"/>
  </w:num>
  <w:num w:numId="11">
    <w:abstractNumId w:val="3"/>
  </w:num>
  <w:num w:numId="12">
    <w:abstractNumId w:val="13"/>
  </w:num>
  <w:num w:numId="13">
    <w:abstractNumId w:val="17"/>
  </w:num>
  <w:num w:numId="14">
    <w:abstractNumId w:val="14"/>
  </w:num>
  <w:num w:numId="15">
    <w:abstractNumId w:val="19"/>
  </w:num>
  <w:num w:numId="16">
    <w:abstractNumId w:val="12"/>
  </w:num>
  <w:num w:numId="17">
    <w:abstractNumId w:val="7"/>
  </w:num>
  <w:num w:numId="18">
    <w:abstractNumId w:val="21"/>
  </w:num>
  <w:num w:numId="19">
    <w:abstractNumId w:val="8"/>
  </w:num>
  <w:num w:numId="20">
    <w:abstractNumId w:val="9"/>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E90"/>
    <w:rsid w:val="00020221"/>
    <w:rsid w:val="00046E90"/>
    <w:rsid w:val="000541A5"/>
    <w:rsid w:val="0009428B"/>
    <w:rsid w:val="000B70C2"/>
    <w:rsid w:val="00172C6A"/>
    <w:rsid w:val="001A2EAB"/>
    <w:rsid w:val="0022533A"/>
    <w:rsid w:val="00225ED6"/>
    <w:rsid w:val="002843EB"/>
    <w:rsid w:val="002B6371"/>
    <w:rsid w:val="002C522E"/>
    <w:rsid w:val="002D1BAC"/>
    <w:rsid w:val="002F5C58"/>
    <w:rsid w:val="00334F68"/>
    <w:rsid w:val="003D00D3"/>
    <w:rsid w:val="003D4D73"/>
    <w:rsid w:val="00412419"/>
    <w:rsid w:val="00463797"/>
    <w:rsid w:val="00466D96"/>
    <w:rsid w:val="004A340F"/>
    <w:rsid w:val="00522A4D"/>
    <w:rsid w:val="005E3266"/>
    <w:rsid w:val="005F1207"/>
    <w:rsid w:val="00606327"/>
    <w:rsid w:val="006068FA"/>
    <w:rsid w:val="006248C4"/>
    <w:rsid w:val="006257DC"/>
    <w:rsid w:val="006717C6"/>
    <w:rsid w:val="006937FC"/>
    <w:rsid w:val="00696202"/>
    <w:rsid w:val="006C645C"/>
    <w:rsid w:val="006F584A"/>
    <w:rsid w:val="00715C09"/>
    <w:rsid w:val="00745F51"/>
    <w:rsid w:val="00756E6B"/>
    <w:rsid w:val="007622F0"/>
    <w:rsid w:val="00764508"/>
    <w:rsid w:val="007A7229"/>
    <w:rsid w:val="007E5200"/>
    <w:rsid w:val="007F64C5"/>
    <w:rsid w:val="00810333"/>
    <w:rsid w:val="00866974"/>
    <w:rsid w:val="008F0D29"/>
    <w:rsid w:val="00935E98"/>
    <w:rsid w:val="0094688A"/>
    <w:rsid w:val="00951300"/>
    <w:rsid w:val="00956ACC"/>
    <w:rsid w:val="009921BB"/>
    <w:rsid w:val="009F53F9"/>
    <w:rsid w:val="009F79BA"/>
    <w:rsid w:val="00A064FB"/>
    <w:rsid w:val="00A15DA9"/>
    <w:rsid w:val="00A31734"/>
    <w:rsid w:val="00A77F26"/>
    <w:rsid w:val="00A9794D"/>
    <w:rsid w:val="00AC2F25"/>
    <w:rsid w:val="00AD3865"/>
    <w:rsid w:val="00B32A28"/>
    <w:rsid w:val="00B678C4"/>
    <w:rsid w:val="00B9466E"/>
    <w:rsid w:val="00BA5A42"/>
    <w:rsid w:val="00BF6768"/>
    <w:rsid w:val="00C07C25"/>
    <w:rsid w:val="00C353B0"/>
    <w:rsid w:val="00CB38A5"/>
    <w:rsid w:val="00CC3595"/>
    <w:rsid w:val="00CD74C9"/>
    <w:rsid w:val="00CE53E5"/>
    <w:rsid w:val="00D13591"/>
    <w:rsid w:val="00D45C7F"/>
    <w:rsid w:val="00DB2D56"/>
    <w:rsid w:val="00DE2B57"/>
    <w:rsid w:val="00E535E9"/>
    <w:rsid w:val="00E60182"/>
    <w:rsid w:val="00E60B4D"/>
    <w:rsid w:val="00E909E8"/>
    <w:rsid w:val="00ED65F5"/>
    <w:rsid w:val="00ED71BB"/>
    <w:rsid w:val="00F141A8"/>
    <w:rsid w:val="00F60E03"/>
    <w:rsid w:val="00FB1017"/>
    <w:rsid w:val="1E7F7223"/>
    <w:rsid w:val="62CDB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C1CC5C9"/>
  <w14:defaultImageDpi w14:val="96"/>
  <w15:docId w15:val="{52A82ABF-F64F-4724-AACE-B92DC169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Yu Mincho"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mbria" w:hAnsi="Cambria" w:cs="Cambria"/>
      <w:color w:val="000000"/>
      <w:sz w:val="24"/>
      <w:szCs w:val="24"/>
    </w:rPr>
  </w:style>
  <w:style w:type="character" w:styleId="Hyperlink">
    <w:name w:val="Hyperlink"/>
    <w:uiPriority w:val="99"/>
    <w:unhideWhenUsed/>
    <w:rsid w:val="00046E90"/>
    <w:rPr>
      <w:color w:val="0563C1"/>
      <w:u w:val="single"/>
    </w:rPr>
  </w:style>
  <w:style w:type="character" w:styleId="UnresolvedMention">
    <w:name w:val="Unresolved Mention"/>
    <w:uiPriority w:val="99"/>
    <w:semiHidden/>
    <w:unhideWhenUsed/>
    <w:rsid w:val="00046E90"/>
    <w:rPr>
      <w:color w:val="605E5C"/>
      <w:shd w:val="clear" w:color="auto" w:fill="E1DFDD"/>
    </w:rPr>
  </w:style>
  <w:style w:type="paragraph" w:styleId="BalloonText">
    <w:name w:val="Balloon Text"/>
    <w:basedOn w:val="Normal"/>
    <w:link w:val="BalloonTextChar"/>
    <w:uiPriority w:val="99"/>
    <w:semiHidden/>
    <w:unhideWhenUsed/>
    <w:rsid w:val="007F64C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F64C5"/>
    <w:rPr>
      <w:rFonts w:ascii="Segoe UI" w:hAnsi="Segoe UI" w:cs="Segoe UI"/>
      <w:sz w:val="18"/>
      <w:szCs w:val="18"/>
    </w:rPr>
  </w:style>
  <w:style w:type="character" w:styleId="CommentReference">
    <w:name w:val="annotation reference"/>
    <w:uiPriority w:val="99"/>
    <w:semiHidden/>
    <w:unhideWhenUsed/>
    <w:rsid w:val="006068FA"/>
    <w:rPr>
      <w:sz w:val="16"/>
      <w:szCs w:val="16"/>
    </w:rPr>
  </w:style>
  <w:style w:type="paragraph" w:styleId="CommentText">
    <w:name w:val="annotation text"/>
    <w:basedOn w:val="Normal"/>
    <w:link w:val="CommentTextChar"/>
    <w:uiPriority w:val="99"/>
    <w:semiHidden/>
    <w:unhideWhenUsed/>
    <w:rsid w:val="006068FA"/>
    <w:rPr>
      <w:sz w:val="20"/>
      <w:szCs w:val="20"/>
    </w:rPr>
  </w:style>
  <w:style w:type="character" w:customStyle="1" w:styleId="CommentTextChar">
    <w:name w:val="Comment Text Char"/>
    <w:basedOn w:val="DefaultParagraphFont"/>
    <w:link w:val="CommentText"/>
    <w:uiPriority w:val="99"/>
    <w:semiHidden/>
    <w:rsid w:val="006068FA"/>
  </w:style>
  <w:style w:type="paragraph" w:styleId="CommentSubject">
    <w:name w:val="annotation subject"/>
    <w:basedOn w:val="CommentText"/>
    <w:next w:val="CommentText"/>
    <w:link w:val="CommentSubjectChar"/>
    <w:uiPriority w:val="99"/>
    <w:semiHidden/>
    <w:unhideWhenUsed/>
    <w:rsid w:val="006068FA"/>
    <w:rPr>
      <w:b/>
      <w:bCs/>
    </w:rPr>
  </w:style>
  <w:style w:type="character" w:customStyle="1" w:styleId="CommentSubjectChar">
    <w:name w:val="Comment Subject Char"/>
    <w:link w:val="CommentSubject"/>
    <w:uiPriority w:val="99"/>
    <w:semiHidden/>
    <w:rsid w:val="006068FA"/>
    <w:rPr>
      <w:b/>
      <w:bCs/>
    </w:rPr>
  </w:style>
  <w:style w:type="paragraph" w:customStyle="1" w:styleId="CM30">
    <w:name w:val="CM30"/>
    <w:basedOn w:val="Default"/>
    <w:next w:val="Default"/>
    <w:uiPriority w:val="99"/>
    <w:rsid w:val="006068FA"/>
    <w:pPr>
      <w:spacing w:after="263"/>
    </w:pPr>
    <w:rPr>
      <w:rFonts w:ascii="TradeGothic CondEighteen" w:hAnsi="TradeGothic CondEighteen" w:cs="Times New Roman"/>
      <w:color w:val="auto"/>
    </w:rPr>
  </w:style>
  <w:style w:type="paragraph" w:customStyle="1" w:styleId="CM31">
    <w:name w:val="CM31"/>
    <w:basedOn w:val="Default"/>
    <w:next w:val="Default"/>
    <w:uiPriority w:val="99"/>
    <w:rsid w:val="006068FA"/>
    <w:pPr>
      <w:spacing w:after="185"/>
    </w:pPr>
    <w:rPr>
      <w:rFonts w:ascii="TradeGothic CondEighteen" w:hAnsi="TradeGothic CondEighteen" w:cs="Times New Roman"/>
      <w:color w:val="auto"/>
    </w:rPr>
  </w:style>
  <w:style w:type="paragraph" w:customStyle="1" w:styleId="CM35">
    <w:name w:val="CM35"/>
    <w:basedOn w:val="Default"/>
    <w:next w:val="Default"/>
    <w:uiPriority w:val="99"/>
    <w:rsid w:val="006068FA"/>
    <w:pPr>
      <w:spacing w:after="80"/>
    </w:pPr>
    <w:rPr>
      <w:rFonts w:ascii="TradeGothic CondEighteen" w:hAnsi="TradeGothic CondEighteen" w:cs="Times New Roman"/>
      <w:color w:val="auto"/>
    </w:rPr>
  </w:style>
  <w:style w:type="paragraph" w:customStyle="1" w:styleId="CM15">
    <w:name w:val="CM15"/>
    <w:basedOn w:val="Default"/>
    <w:next w:val="Default"/>
    <w:uiPriority w:val="99"/>
    <w:rsid w:val="006068FA"/>
    <w:pPr>
      <w:spacing w:line="378" w:lineRule="atLeast"/>
    </w:pPr>
    <w:rPr>
      <w:rFonts w:ascii="TradeGothic CondEighteen" w:hAnsi="TradeGothic CondEighteen" w:cs="Times New Roman"/>
      <w:color w:val="auto"/>
    </w:rPr>
  </w:style>
  <w:style w:type="paragraph" w:customStyle="1" w:styleId="CM16">
    <w:name w:val="CM16"/>
    <w:basedOn w:val="Default"/>
    <w:next w:val="Default"/>
    <w:uiPriority w:val="99"/>
    <w:rsid w:val="006068FA"/>
    <w:pPr>
      <w:spacing w:line="378" w:lineRule="atLeast"/>
    </w:pPr>
    <w:rPr>
      <w:rFonts w:ascii="TradeGothic CondEighteen" w:hAnsi="TradeGothic CondEighteen" w:cs="Times New Roman"/>
      <w:color w:val="auto"/>
    </w:rPr>
  </w:style>
  <w:style w:type="paragraph" w:styleId="Header">
    <w:name w:val="header"/>
    <w:basedOn w:val="Normal"/>
    <w:link w:val="HeaderChar"/>
    <w:uiPriority w:val="99"/>
    <w:unhideWhenUsed/>
    <w:rsid w:val="00F60E03"/>
    <w:pPr>
      <w:tabs>
        <w:tab w:val="center" w:pos="4680"/>
        <w:tab w:val="right" w:pos="9360"/>
      </w:tabs>
    </w:pPr>
  </w:style>
  <w:style w:type="character" w:customStyle="1" w:styleId="HeaderChar">
    <w:name w:val="Header Char"/>
    <w:link w:val="Header"/>
    <w:uiPriority w:val="99"/>
    <w:rsid w:val="00F60E03"/>
    <w:rPr>
      <w:sz w:val="22"/>
      <w:szCs w:val="22"/>
    </w:rPr>
  </w:style>
  <w:style w:type="paragraph" w:styleId="Footer">
    <w:name w:val="footer"/>
    <w:basedOn w:val="Normal"/>
    <w:link w:val="FooterChar"/>
    <w:uiPriority w:val="99"/>
    <w:unhideWhenUsed/>
    <w:rsid w:val="00F60E03"/>
    <w:pPr>
      <w:tabs>
        <w:tab w:val="center" w:pos="4680"/>
        <w:tab w:val="right" w:pos="9360"/>
      </w:tabs>
    </w:pPr>
  </w:style>
  <w:style w:type="character" w:customStyle="1" w:styleId="FooterChar">
    <w:name w:val="Footer Char"/>
    <w:link w:val="Footer"/>
    <w:uiPriority w:val="99"/>
    <w:rsid w:val="00F60E03"/>
    <w:rPr>
      <w:sz w:val="22"/>
      <w:szCs w:val="22"/>
    </w:rPr>
  </w:style>
  <w:style w:type="paragraph" w:styleId="ListParagraph">
    <w:name w:val="List Paragraph"/>
    <w:basedOn w:val="Normal"/>
    <w:uiPriority w:val="34"/>
    <w:qFormat/>
    <w:rsid w:val="007622F0"/>
    <w:pPr>
      <w:ind w:left="720"/>
      <w:contextualSpacing/>
    </w:pPr>
  </w:style>
  <w:style w:type="paragraph" w:customStyle="1" w:styleId="paragraph">
    <w:name w:val="paragraph"/>
    <w:basedOn w:val="Normal"/>
    <w:rsid w:val="00810333"/>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810333"/>
  </w:style>
  <w:style w:type="character" w:customStyle="1" w:styleId="eop">
    <w:name w:val="eop"/>
    <w:basedOn w:val="DefaultParagraphFont"/>
    <w:rsid w:val="00810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230289">
      <w:bodyDiv w:val="1"/>
      <w:marLeft w:val="0"/>
      <w:marRight w:val="0"/>
      <w:marTop w:val="0"/>
      <w:marBottom w:val="0"/>
      <w:divBdr>
        <w:top w:val="none" w:sz="0" w:space="0" w:color="auto"/>
        <w:left w:val="none" w:sz="0" w:space="0" w:color="auto"/>
        <w:bottom w:val="none" w:sz="0" w:space="0" w:color="auto"/>
        <w:right w:val="none" w:sz="0" w:space="0" w:color="auto"/>
      </w:divBdr>
      <w:divsChild>
        <w:div w:id="329018087">
          <w:marLeft w:val="0"/>
          <w:marRight w:val="0"/>
          <w:marTop w:val="0"/>
          <w:marBottom w:val="0"/>
          <w:divBdr>
            <w:top w:val="none" w:sz="0" w:space="0" w:color="auto"/>
            <w:left w:val="none" w:sz="0" w:space="0" w:color="auto"/>
            <w:bottom w:val="none" w:sz="0" w:space="0" w:color="auto"/>
            <w:right w:val="none" w:sz="0" w:space="0" w:color="auto"/>
          </w:divBdr>
          <w:divsChild>
            <w:div w:id="1263874455">
              <w:marLeft w:val="-75"/>
              <w:marRight w:val="0"/>
              <w:marTop w:val="30"/>
              <w:marBottom w:val="30"/>
              <w:divBdr>
                <w:top w:val="none" w:sz="0" w:space="0" w:color="auto"/>
                <w:left w:val="none" w:sz="0" w:space="0" w:color="auto"/>
                <w:bottom w:val="none" w:sz="0" w:space="0" w:color="auto"/>
                <w:right w:val="none" w:sz="0" w:space="0" w:color="auto"/>
              </w:divBdr>
              <w:divsChild>
                <w:div w:id="1449810563">
                  <w:marLeft w:val="0"/>
                  <w:marRight w:val="0"/>
                  <w:marTop w:val="0"/>
                  <w:marBottom w:val="0"/>
                  <w:divBdr>
                    <w:top w:val="none" w:sz="0" w:space="0" w:color="auto"/>
                    <w:left w:val="none" w:sz="0" w:space="0" w:color="auto"/>
                    <w:bottom w:val="none" w:sz="0" w:space="0" w:color="auto"/>
                    <w:right w:val="none" w:sz="0" w:space="0" w:color="auto"/>
                  </w:divBdr>
                  <w:divsChild>
                    <w:div w:id="1106081325">
                      <w:marLeft w:val="0"/>
                      <w:marRight w:val="0"/>
                      <w:marTop w:val="0"/>
                      <w:marBottom w:val="0"/>
                      <w:divBdr>
                        <w:top w:val="none" w:sz="0" w:space="0" w:color="auto"/>
                        <w:left w:val="none" w:sz="0" w:space="0" w:color="auto"/>
                        <w:bottom w:val="none" w:sz="0" w:space="0" w:color="auto"/>
                        <w:right w:val="none" w:sz="0" w:space="0" w:color="auto"/>
                      </w:divBdr>
                    </w:div>
                  </w:divsChild>
                </w:div>
                <w:div w:id="1781025043">
                  <w:marLeft w:val="0"/>
                  <w:marRight w:val="0"/>
                  <w:marTop w:val="0"/>
                  <w:marBottom w:val="0"/>
                  <w:divBdr>
                    <w:top w:val="none" w:sz="0" w:space="0" w:color="auto"/>
                    <w:left w:val="none" w:sz="0" w:space="0" w:color="auto"/>
                    <w:bottom w:val="none" w:sz="0" w:space="0" w:color="auto"/>
                    <w:right w:val="none" w:sz="0" w:space="0" w:color="auto"/>
                  </w:divBdr>
                  <w:divsChild>
                    <w:div w:id="154344649">
                      <w:marLeft w:val="0"/>
                      <w:marRight w:val="0"/>
                      <w:marTop w:val="0"/>
                      <w:marBottom w:val="0"/>
                      <w:divBdr>
                        <w:top w:val="none" w:sz="0" w:space="0" w:color="auto"/>
                        <w:left w:val="none" w:sz="0" w:space="0" w:color="auto"/>
                        <w:bottom w:val="none" w:sz="0" w:space="0" w:color="auto"/>
                        <w:right w:val="none" w:sz="0" w:space="0" w:color="auto"/>
                      </w:divBdr>
                    </w:div>
                  </w:divsChild>
                </w:div>
                <w:div w:id="73668356">
                  <w:marLeft w:val="0"/>
                  <w:marRight w:val="0"/>
                  <w:marTop w:val="0"/>
                  <w:marBottom w:val="0"/>
                  <w:divBdr>
                    <w:top w:val="none" w:sz="0" w:space="0" w:color="auto"/>
                    <w:left w:val="none" w:sz="0" w:space="0" w:color="auto"/>
                    <w:bottom w:val="none" w:sz="0" w:space="0" w:color="auto"/>
                    <w:right w:val="none" w:sz="0" w:space="0" w:color="auto"/>
                  </w:divBdr>
                  <w:divsChild>
                    <w:div w:id="235744332">
                      <w:marLeft w:val="0"/>
                      <w:marRight w:val="0"/>
                      <w:marTop w:val="0"/>
                      <w:marBottom w:val="0"/>
                      <w:divBdr>
                        <w:top w:val="none" w:sz="0" w:space="0" w:color="auto"/>
                        <w:left w:val="none" w:sz="0" w:space="0" w:color="auto"/>
                        <w:bottom w:val="none" w:sz="0" w:space="0" w:color="auto"/>
                        <w:right w:val="none" w:sz="0" w:space="0" w:color="auto"/>
                      </w:divBdr>
                    </w:div>
                  </w:divsChild>
                </w:div>
                <w:div w:id="931663728">
                  <w:marLeft w:val="0"/>
                  <w:marRight w:val="0"/>
                  <w:marTop w:val="0"/>
                  <w:marBottom w:val="0"/>
                  <w:divBdr>
                    <w:top w:val="none" w:sz="0" w:space="0" w:color="auto"/>
                    <w:left w:val="none" w:sz="0" w:space="0" w:color="auto"/>
                    <w:bottom w:val="none" w:sz="0" w:space="0" w:color="auto"/>
                    <w:right w:val="none" w:sz="0" w:space="0" w:color="auto"/>
                  </w:divBdr>
                  <w:divsChild>
                    <w:div w:id="2092196445">
                      <w:marLeft w:val="0"/>
                      <w:marRight w:val="0"/>
                      <w:marTop w:val="0"/>
                      <w:marBottom w:val="0"/>
                      <w:divBdr>
                        <w:top w:val="none" w:sz="0" w:space="0" w:color="auto"/>
                        <w:left w:val="none" w:sz="0" w:space="0" w:color="auto"/>
                        <w:bottom w:val="none" w:sz="0" w:space="0" w:color="auto"/>
                        <w:right w:val="none" w:sz="0" w:space="0" w:color="auto"/>
                      </w:divBdr>
                    </w:div>
                  </w:divsChild>
                </w:div>
                <w:div w:id="1744332451">
                  <w:marLeft w:val="0"/>
                  <w:marRight w:val="0"/>
                  <w:marTop w:val="0"/>
                  <w:marBottom w:val="0"/>
                  <w:divBdr>
                    <w:top w:val="none" w:sz="0" w:space="0" w:color="auto"/>
                    <w:left w:val="none" w:sz="0" w:space="0" w:color="auto"/>
                    <w:bottom w:val="none" w:sz="0" w:space="0" w:color="auto"/>
                    <w:right w:val="none" w:sz="0" w:space="0" w:color="auto"/>
                  </w:divBdr>
                  <w:divsChild>
                    <w:div w:id="921334204">
                      <w:marLeft w:val="0"/>
                      <w:marRight w:val="0"/>
                      <w:marTop w:val="0"/>
                      <w:marBottom w:val="0"/>
                      <w:divBdr>
                        <w:top w:val="none" w:sz="0" w:space="0" w:color="auto"/>
                        <w:left w:val="none" w:sz="0" w:space="0" w:color="auto"/>
                        <w:bottom w:val="none" w:sz="0" w:space="0" w:color="auto"/>
                        <w:right w:val="none" w:sz="0" w:space="0" w:color="auto"/>
                      </w:divBdr>
                    </w:div>
                  </w:divsChild>
                </w:div>
                <w:div w:id="917011028">
                  <w:marLeft w:val="0"/>
                  <w:marRight w:val="0"/>
                  <w:marTop w:val="0"/>
                  <w:marBottom w:val="0"/>
                  <w:divBdr>
                    <w:top w:val="none" w:sz="0" w:space="0" w:color="auto"/>
                    <w:left w:val="none" w:sz="0" w:space="0" w:color="auto"/>
                    <w:bottom w:val="none" w:sz="0" w:space="0" w:color="auto"/>
                    <w:right w:val="none" w:sz="0" w:space="0" w:color="auto"/>
                  </w:divBdr>
                  <w:divsChild>
                    <w:div w:id="526065801">
                      <w:marLeft w:val="0"/>
                      <w:marRight w:val="0"/>
                      <w:marTop w:val="0"/>
                      <w:marBottom w:val="0"/>
                      <w:divBdr>
                        <w:top w:val="none" w:sz="0" w:space="0" w:color="auto"/>
                        <w:left w:val="none" w:sz="0" w:space="0" w:color="auto"/>
                        <w:bottom w:val="none" w:sz="0" w:space="0" w:color="auto"/>
                        <w:right w:val="none" w:sz="0" w:space="0" w:color="auto"/>
                      </w:divBdr>
                    </w:div>
                  </w:divsChild>
                </w:div>
                <w:div w:id="1871531318">
                  <w:marLeft w:val="0"/>
                  <w:marRight w:val="0"/>
                  <w:marTop w:val="0"/>
                  <w:marBottom w:val="0"/>
                  <w:divBdr>
                    <w:top w:val="none" w:sz="0" w:space="0" w:color="auto"/>
                    <w:left w:val="none" w:sz="0" w:space="0" w:color="auto"/>
                    <w:bottom w:val="none" w:sz="0" w:space="0" w:color="auto"/>
                    <w:right w:val="none" w:sz="0" w:space="0" w:color="auto"/>
                  </w:divBdr>
                  <w:divsChild>
                    <w:div w:id="109011054">
                      <w:marLeft w:val="0"/>
                      <w:marRight w:val="0"/>
                      <w:marTop w:val="0"/>
                      <w:marBottom w:val="0"/>
                      <w:divBdr>
                        <w:top w:val="none" w:sz="0" w:space="0" w:color="auto"/>
                        <w:left w:val="none" w:sz="0" w:space="0" w:color="auto"/>
                        <w:bottom w:val="none" w:sz="0" w:space="0" w:color="auto"/>
                        <w:right w:val="none" w:sz="0" w:space="0" w:color="auto"/>
                      </w:divBdr>
                    </w:div>
                  </w:divsChild>
                </w:div>
                <w:div w:id="1139036158">
                  <w:marLeft w:val="0"/>
                  <w:marRight w:val="0"/>
                  <w:marTop w:val="0"/>
                  <w:marBottom w:val="0"/>
                  <w:divBdr>
                    <w:top w:val="none" w:sz="0" w:space="0" w:color="auto"/>
                    <w:left w:val="none" w:sz="0" w:space="0" w:color="auto"/>
                    <w:bottom w:val="none" w:sz="0" w:space="0" w:color="auto"/>
                    <w:right w:val="none" w:sz="0" w:space="0" w:color="auto"/>
                  </w:divBdr>
                  <w:divsChild>
                    <w:div w:id="1120152467">
                      <w:marLeft w:val="0"/>
                      <w:marRight w:val="0"/>
                      <w:marTop w:val="0"/>
                      <w:marBottom w:val="0"/>
                      <w:divBdr>
                        <w:top w:val="none" w:sz="0" w:space="0" w:color="auto"/>
                        <w:left w:val="none" w:sz="0" w:space="0" w:color="auto"/>
                        <w:bottom w:val="none" w:sz="0" w:space="0" w:color="auto"/>
                        <w:right w:val="none" w:sz="0" w:space="0" w:color="auto"/>
                      </w:divBdr>
                    </w:div>
                  </w:divsChild>
                </w:div>
                <w:div w:id="658580310">
                  <w:marLeft w:val="0"/>
                  <w:marRight w:val="0"/>
                  <w:marTop w:val="0"/>
                  <w:marBottom w:val="0"/>
                  <w:divBdr>
                    <w:top w:val="none" w:sz="0" w:space="0" w:color="auto"/>
                    <w:left w:val="none" w:sz="0" w:space="0" w:color="auto"/>
                    <w:bottom w:val="none" w:sz="0" w:space="0" w:color="auto"/>
                    <w:right w:val="none" w:sz="0" w:space="0" w:color="auto"/>
                  </w:divBdr>
                  <w:divsChild>
                    <w:div w:id="1448699629">
                      <w:marLeft w:val="0"/>
                      <w:marRight w:val="0"/>
                      <w:marTop w:val="0"/>
                      <w:marBottom w:val="0"/>
                      <w:divBdr>
                        <w:top w:val="none" w:sz="0" w:space="0" w:color="auto"/>
                        <w:left w:val="none" w:sz="0" w:space="0" w:color="auto"/>
                        <w:bottom w:val="none" w:sz="0" w:space="0" w:color="auto"/>
                        <w:right w:val="none" w:sz="0" w:space="0" w:color="auto"/>
                      </w:divBdr>
                    </w:div>
                  </w:divsChild>
                </w:div>
                <w:div w:id="2035614451">
                  <w:marLeft w:val="0"/>
                  <w:marRight w:val="0"/>
                  <w:marTop w:val="0"/>
                  <w:marBottom w:val="0"/>
                  <w:divBdr>
                    <w:top w:val="none" w:sz="0" w:space="0" w:color="auto"/>
                    <w:left w:val="none" w:sz="0" w:space="0" w:color="auto"/>
                    <w:bottom w:val="none" w:sz="0" w:space="0" w:color="auto"/>
                    <w:right w:val="none" w:sz="0" w:space="0" w:color="auto"/>
                  </w:divBdr>
                  <w:divsChild>
                    <w:div w:id="710610411">
                      <w:marLeft w:val="0"/>
                      <w:marRight w:val="0"/>
                      <w:marTop w:val="0"/>
                      <w:marBottom w:val="0"/>
                      <w:divBdr>
                        <w:top w:val="none" w:sz="0" w:space="0" w:color="auto"/>
                        <w:left w:val="none" w:sz="0" w:space="0" w:color="auto"/>
                        <w:bottom w:val="none" w:sz="0" w:space="0" w:color="auto"/>
                        <w:right w:val="none" w:sz="0" w:space="0" w:color="auto"/>
                      </w:divBdr>
                    </w:div>
                  </w:divsChild>
                </w:div>
                <w:div w:id="1923640638">
                  <w:marLeft w:val="0"/>
                  <w:marRight w:val="0"/>
                  <w:marTop w:val="0"/>
                  <w:marBottom w:val="0"/>
                  <w:divBdr>
                    <w:top w:val="none" w:sz="0" w:space="0" w:color="auto"/>
                    <w:left w:val="none" w:sz="0" w:space="0" w:color="auto"/>
                    <w:bottom w:val="none" w:sz="0" w:space="0" w:color="auto"/>
                    <w:right w:val="none" w:sz="0" w:space="0" w:color="auto"/>
                  </w:divBdr>
                  <w:divsChild>
                    <w:div w:id="912356900">
                      <w:marLeft w:val="0"/>
                      <w:marRight w:val="0"/>
                      <w:marTop w:val="0"/>
                      <w:marBottom w:val="0"/>
                      <w:divBdr>
                        <w:top w:val="none" w:sz="0" w:space="0" w:color="auto"/>
                        <w:left w:val="none" w:sz="0" w:space="0" w:color="auto"/>
                        <w:bottom w:val="none" w:sz="0" w:space="0" w:color="auto"/>
                        <w:right w:val="none" w:sz="0" w:space="0" w:color="auto"/>
                      </w:divBdr>
                    </w:div>
                  </w:divsChild>
                </w:div>
                <w:div w:id="2030594230">
                  <w:marLeft w:val="0"/>
                  <w:marRight w:val="0"/>
                  <w:marTop w:val="0"/>
                  <w:marBottom w:val="0"/>
                  <w:divBdr>
                    <w:top w:val="none" w:sz="0" w:space="0" w:color="auto"/>
                    <w:left w:val="none" w:sz="0" w:space="0" w:color="auto"/>
                    <w:bottom w:val="none" w:sz="0" w:space="0" w:color="auto"/>
                    <w:right w:val="none" w:sz="0" w:space="0" w:color="auto"/>
                  </w:divBdr>
                  <w:divsChild>
                    <w:div w:id="118186110">
                      <w:marLeft w:val="0"/>
                      <w:marRight w:val="0"/>
                      <w:marTop w:val="0"/>
                      <w:marBottom w:val="0"/>
                      <w:divBdr>
                        <w:top w:val="none" w:sz="0" w:space="0" w:color="auto"/>
                        <w:left w:val="none" w:sz="0" w:space="0" w:color="auto"/>
                        <w:bottom w:val="none" w:sz="0" w:space="0" w:color="auto"/>
                        <w:right w:val="none" w:sz="0" w:space="0" w:color="auto"/>
                      </w:divBdr>
                    </w:div>
                  </w:divsChild>
                </w:div>
                <w:div w:id="1918008419">
                  <w:marLeft w:val="0"/>
                  <w:marRight w:val="0"/>
                  <w:marTop w:val="0"/>
                  <w:marBottom w:val="0"/>
                  <w:divBdr>
                    <w:top w:val="none" w:sz="0" w:space="0" w:color="auto"/>
                    <w:left w:val="none" w:sz="0" w:space="0" w:color="auto"/>
                    <w:bottom w:val="none" w:sz="0" w:space="0" w:color="auto"/>
                    <w:right w:val="none" w:sz="0" w:space="0" w:color="auto"/>
                  </w:divBdr>
                  <w:divsChild>
                    <w:div w:id="1094206502">
                      <w:marLeft w:val="0"/>
                      <w:marRight w:val="0"/>
                      <w:marTop w:val="0"/>
                      <w:marBottom w:val="0"/>
                      <w:divBdr>
                        <w:top w:val="none" w:sz="0" w:space="0" w:color="auto"/>
                        <w:left w:val="none" w:sz="0" w:space="0" w:color="auto"/>
                        <w:bottom w:val="none" w:sz="0" w:space="0" w:color="auto"/>
                        <w:right w:val="none" w:sz="0" w:space="0" w:color="auto"/>
                      </w:divBdr>
                    </w:div>
                  </w:divsChild>
                </w:div>
                <w:div w:id="573394223">
                  <w:marLeft w:val="0"/>
                  <w:marRight w:val="0"/>
                  <w:marTop w:val="0"/>
                  <w:marBottom w:val="0"/>
                  <w:divBdr>
                    <w:top w:val="none" w:sz="0" w:space="0" w:color="auto"/>
                    <w:left w:val="none" w:sz="0" w:space="0" w:color="auto"/>
                    <w:bottom w:val="none" w:sz="0" w:space="0" w:color="auto"/>
                    <w:right w:val="none" w:sz="0" w:space="0" w:color="auto"/>
                  </w:divBdr>
                  <w:divsChild>
                    <w:div w:id="266698061">
                      <w:marLeft w:val="0"/>
                      <w:marRight w:val="0"/>
                      <w:marTop w:val="0"/>
                      <w:marBottom w:val="0"/>
                      <w:divBdr>
                        <w:top w:val="none" w:sz="0" w:space="0" w:color="auto"/>
                        <w:left w:val="none" w:sz="0" w:space="0" w:color="auto"/>
                        <w:bottom w:val="none" w:sz="0" w:space="0" w:color="auto"/>
                        <w:right w:val="none" w:sz="0" w:space="0" w:color="auto"/>
                      </w:divBdr>
                    </w:div>
                  </w:divsChild>
                </w:div>
                <w:div w:id="82339903">
                  <w:marLeft w:val="0"/>
                  <w:marRight w:val="0"/>
                  <w:marTop w:val="0"/>
                  <w:marBottom w:val="0"/>
                  <w:divBdr>
                    <w:top w:val="none" w:sz="0" w:space="0" w:color="auto"/>
                    <w:left w:val="none" w:sz="0" w:space="0" w:color="auto"/>
                    <w:bottom w:val="none" w:sz="0" w:space="0" w:color="auto"/>
                    <w:right w:val="none" w:sz="0" w:space="0" w:color="auto"/>
                  </w:divBdr>
                  <w:divsChild>
                    <w:div w:id="630599153">
                      <w:marLeft w:val="0"/>
                      <w:marRight w:val="0"/>
                      <w:marTop w:val="0"/>
                      <w:marBottom w:val="0"/>
                      <w:divBdr>
                        <w:top w:val="none" w:sz="0" w:space="0" w:color="auto"/>
                        <w:left w:val="none" w:sz="0" w:space="0" w:color="auto"/>
                        <w:bottom w:val="none" w:sz="0" w:space="0" w:color="auto"/>
                        <w:right w:val="none" w:sz="0" w:space="0" w:color="auto"/>
                      </w:divBdr>
                    </w:div>
                  </w:divsChild>
                </w:div>
                <w:div w:id="2018146506">
                  <w:marLeft w:val="0"/>
                  <w:marRight w:val="0"/>
                  <w:marTop w:val="0"/>
                  <w:marBottom w:val="0"/>
                  <w:divBdr>
                    <w:top w:val="none" w:sz="0" w:space="0" w:color="auto"/>
                    <w:left w:val="none" w:sz="0" w:space="0" w:color="auto"/>
                    <w:bottom w:val="none" w:sz="0" w:space="0" w:color="auto"/>
                    <w:right w:val="none" w:sz="0" w:space="0" w:color="auto"/>
                  </w:divBdr>
                  <w:divsChild>
                    <w:div w:id="1750345787">
                      <w:marLeft w:val="0"/>
                      <w:marRight w:val="0"/>
                      <w:marTop w:val="0"/>
                      <w:marBottom w:val="0"/>
                      <w:divBdr>
                        <w:top w:val="none" w:sz="0" w:space="0" w:color="auto"/>
                        <w:left w:val="none" w:sz="0" w:space="0" w:color="auto"/>
                        <w:bottom w:val="none" w:sz="0" w:space="0" w:color="auto"/>
                        <w:right w:val="none" w:sz="0" w:space="0" w:color="auto"/>
                      </w:divBdr>
                    </w:div>
                  </w:divsChild>
                </w:div>
                <w:div w:id="1840316745">
                  <w:marLeft w:val="0"/>
                  <w:marRight w:val="0"/>
                  <w:marTop w:val="0"/>
                  <w:marBottom w:val="0"/>
                  <w:divBdr>
                    <w:top w:val="none" w:sz="0" w:space="0" w:color="auto"/>
                    <w:left w:val="none" w:sz="0" w:space="0" w:color="auto"/>
                    <w:bottom w:val="none" w:sz="0" w:space="0" w:color="auto"/>
                    <w:right w:val="none" w:sz="0" w:space="0" w:color="auto"/>
                  </w:divBdr>
                  <w:divsChild>
                    <w:div w:id="123471758">
                      <w:marLeft w:val="0"/>
                      <w:marRight w:val="0"/>
                      <w:marTop w:val="0"/>
                      <w:marBottom w:val="0"/>
                      <w:divBdr>
                        <w:top w:val="none" w:sz="0" w:space="0" w:color="auto"/>
                        <w:left w:val="none" w:sz="0" w:space="0" w:color="auto"/>
                        <w:bottom w:val="none" w:sz="0" w:space="0" w:color="auto"/>
                        <w:right w:val="none" w:sz="0" w:space="0" w:color="auto"/>
                      </w:divBdr>
                    </w:div>
                  </w:divsChild>
                </w:div>
                <w:div w:id="471024447">
                  <w:marLeft w:val="0"/>
                  <w:marRight w:val="0"/>
                  <w:marTop w:val="0"/>
                  <w:marBottom w:val="0"/>
                  <w:divBdr>
                    <w:top w:val="none" w:sz="0" w:space="0" w:color="auto"/>
                    <w:left w:val="none" w:sz="0" w:space="0" w:color="auto"/>
                    <w:bottom w:val="none" w:sz="0" w:space="0" w:color="auto"/>
                    <w:right w:val="none" w:sz="0" w:space="0" w:color="auto"/>
                  </w:divBdr>
                  <w:divsChild>
                    <w:div w:id="1678771084">
                      <w:marLeft w:val="0"/>
                      <w:marRight w:val="0"/>
                      <w:marTop w:val="0"/>
                      <w:marBottom w:val="0"/>
                      <w:divBdr>
                        <w:top w:val="none" w:sz="0" w:space="0" w:color="auto"/>
                        <w:left w:val="none" w:sz="0" w:space="0" w:color="auto"/>
                        <w:bottom w:val="none" w:sz="0" w:space="0" w:color="auto"/>
                        <w:right w:val="none" w:sz="0" w:space="0" w:color="auto"/>
                      </w:divBdr>
                    </w:div>
                  </w:divsChild>
                </w:div>
                <w:div w:id="1106464576">
                  <w:marLeft w:val="0"/>
                  <w:marRight w:val="0"/>
                  <w:marTop w:val="0"/>
                  <w:marBottom w:val="0"/>
                  <w:divBdr>
                    <w:top w:val="none" w:sz="0" w:space="0" w:color="auto"/>
                    <w:left w:val="none" w:sz="0" w:space="0" w:color="auto"/>
                    <w:bottom w:val="none" w:sz="0" w:space="0" w:color="auto"/>
                    <w:right w:val="none" w:sz="0" w:space="0" w:color="auto"/>
                  </w:divBdr>
                  <w:divsChild>
                    <w:div w:id="1621108974">
                      <w:marLeft w:val="0"/>
                      <w:marRight w:val="0"/>
                      <w:marTop w:val="0"/>
                      <w:marBottom w:val="0"/>
                      <w:divBdr>
                        <w:top w:val="none" w:sz="0" w:space="0" w:color="auto"/>
                        <w:left w:val="none" w:sz="0" w:space="0" w:color="auto"/>
                        <w:bottom w:val="none" w:sz="0" w:space="0" w:color="auto"/>
                        <w:right w:val="none" w:sz="0" w:space="0" w:color="auto"/>
                      </w:divBdr>
                    </w:div>
                  </w:divsChild>
                </w:div>
                <w:div w:id="1654599303">
                  <w:marLeft w:val="0"/>
                  <w:marRight w:val="0"/>
                  <w:marTop w:val="0"/>
                  <w:marBottom w:val="0"/>
                  <w:divBdr>
                    <w:top w:val="none" w:sz="0" w:space="0" w:color="auto"/>
                    <w:left w:val="none" w:sz="0" w:space="0" w:color="auto"/>
                    <w:bottom w:val="none" w:sz="0" w:space="0" w:color="auto"/>
                    <w:right w:val="none" w:sz="0" w:space="0" w:color="auto"/>
                  </w:divBdr>
                  <w:divsChild>
                    <w:div w:id="1643463060">
                      <w:marLeft w:val="0"/>
                      <w:marRight w:val="0"/>
                      <w:marTop w:val="0"/>
                      <w:marBottom w:val="0"/>
                      <w:divBdr>
                        <w:top w:val="none" w:sz="0" w:space="0" w:color="auto"/>
                        <w:left w:val="none" w:sz="0" w:space="0" w:color="auto"/>
                        <w:bottom w:val="none" w:sz="0" w:space="0" w:color="auto"/>
                        <w:right w:val="none" w:sz="0" w:space="0" w:color="auto"/>
                      </w:divBdr>
                    </w:div>
                  </w:divsChild>
                </w:div>
                <w:div w:id="147524085">
                  <w:marLeft w:val="0"/>
                  <w:marRight w:val="0"/>
                  <w:marTop w:val="0"/>
                  <w:marBottom w:val="0"/>
                  <w:divBdr>
                    <w:top w:val="none" w:sz="0" w:space="0" w:color="auto"/>
                    <w:left w:val="none" w:sz="0" w:space="0" w:color="auto"/>
                    <w:bottom w:val="none" w:sz="0" w:space="0" w:color="auto"/>
                    <w:right w:val="none" w:sz="0" w:space="0" w:color="auto"/>
                  </w:divBdr>
                  <w:divsChild>
                    <w:div w:id="2128429424">
                      <w:marLeft w:val="0"/>
                      <w:marRight w:val="0"/>
                      <w:marTop w:val="0"/>
                      <w:marBottom w:val="0"/>
                      <w:divBdr>
                        <w:top w:val="none" w:sz="0" w:space="0" w:color="auto"/>
                        <w:left w:val="none" w:sz="0" w:space="0" w:color="auto"/>
                        <w:bottom w:val="none" w:sz="0" w:space="0" w:color="auto"/>
                        <w:right w:val="none" w:sz="0" w:space="0" w:color="auto"/>
                      </w:divBdr>
                    </w:div>
                  </w:divsChild>
                </w:div>
                <w:div w:id="1486506026">
                  <w:marLeft w:val="0"/>
                  <w:marRight w:val="0"/>
                  <w:marTop w:val="0"/>
                  <w:marBottom w:val="0"/>
                  <w:divBdr>
                    <w:top w:val="none" w:sz="0" w:space="0" w:color="auto"/>
                    <w:left w:val="none" w:sz="0" w:space="0" w:color="auto"/>
                    <w:bottom w:val="none" w:sz="0" w:space="0" w:color="auto"/>
                    <w:right w:val="none" w:sz="0" w:space="0" w:color="auto"/>
                  </w:divBdr>
                  <w:divsChild>
                    <w:div w:id="154223120">
                      <w:marLeft w:val="0"/>
                      <w:marRight w:val="0"/>
                      <w:marTop w:val="0"/>
                      <w:marBottom w:val="0"/>
                      <w:divBdr>
                        <w:top w:val="none" w:sz="0" w:space="0" w:color="auto"/>
                        <w:left w:val="none" w:sz="0" w:space="0" w:color="auto"/>
                        <w:bottom w:val="none" w:sz="0" w:space="0" w:color="auto"/>
                        <w:right w:val="none" w:sz="0" w:space="0" w:color="auto"/>
                      </w:divBdr>
                    </w:div>
                    <w:div w:id="1875188073">
                      <w:marLeft w:val="0"/>
                      <w:marRight w:val="0"/>
                      <w:marTop w:val="0"/>
                      <w:marBottom w:val="0"/>
                      <w:divBdr>
                        <w:top w:val="none" w:sz="0" w:space="0" w:color="auto"/>
                        <w:left w:val="none" w:sz="0" w:space="0" w:color="auto"/>
                        <w:bottom w:val="none" w:sz="0" w:space="0" w:color="auto"/>
                        <w:right w:val="none" w:sz="0" w:space="0" w:color="auto"/>
                      </w:divBdr>
                    </w:div>
                  </w:divsChild>
                </w:div>
                <w:div w:id="1760327862">
                  <w:marLeft w:val="0"/>
                  <w:marRight w:val="0"/>
                  <w:marTop w:val="0"/>
                  <w:marBottom w:val="0"/>
                  <w:divBdr>
                    <w:top w:val="none" w:sz="0" w:space="0" w:color="auto"/>
                    <w:left w:val="none" w:sz="0" w:space="0" w:color="auto"/>
                    <w:bottom w:val="none" w:sz="0" w:space="0" w:color="auto"/>
                    <w:right w:val="none" w:sz="0" w:space="0" w:color="auto"/>
                  </w:divBdr>
                  <w:divsChild>
                    <w:div w:id="377170930">
                      <w:marLeft w:val="0"/>
                      <w:marRight w:val="0"/>
                      <w:marTop w:val="0"/>
                      <w:marBottom w:val="0"/>
                      <w:divBdr>
                        <w:top w:val="none" w:sz="0" w:space="0" w:color="auto"/>
                        <w:left w:val="none" w:sz="0" w:space="0" w:color="auto"/>
                        <w:bottom w:val="none" w:sz="0" w:space="0" w:color="auto"/>
                        <w:right w:val="none" w:sz="0" w:space="0" w:color="auto"/>
                      </w:divBdr>
                    </w:div>
                  </w:divsChild>
                </w:div>
                <w:div w:id="1499688697">
                  <w:marLeft w:val="0"/>
                  <w:marRight w:val="0"/>
                  <w:marTop w:val="0"/>
                  <w:marBottom w:val="0"/>
                  <w:divBdr>
                    <w:top w:val="none" w:sz="0" w:space="0" w:color="auto"/>
                    <w:left w:val="none" w:sz="0" w:space="0" w:color="auto"/>
                    <w:bottom w:val="none" w:sz="0" w:space="0" w:color="auto"/>
                    <w:right w:val="none" w:sz="0" w:space="0" w:color="auto"/>
                  </w:divBdr>
                  <w:divsChild>
                    <w:div w:id="2054378297">
                      <w:marLeft w:val="0"/>
                      <w:marRight w:val="0"/>
                      <w:marTop w:val="0"/>
                      <w:marBottom w:val="0"/>
                      <w:divBdr>
                        <w:top w:val="none" w:sz="0" w:space="0" w:color="auto"/>
                        <w:left w:val="none" w:sz="0" w:space="0" w:color="auto"/>
                        <w:bottom w:val="none" w:sz="0" w:space="0" w:color="auto"/>
                        <w:right w:val="none" w:sz="0" w:space="0" w:color="auto"/>
                      </w:divBdr>
                    </w:div>
                  </w:divsChild>
                </w:div>
                <w:div w:id="121534476">
                  <w:marLeft w:val="0"/>
                  <w:marRight w:val="0"/>
                  <w:marTop w:val="0"/>
                  <w:marBottom w:val="0"/>
                  <w:divBdr>
                    <w:top w:val="none" w:sz="0" w:space="0" w:color="auto"/>
                    <w:left w:val="none" w:sz="0" w:space="0" w:color="auto"/>
                    <w:bottom w:val="none" w:sz="0" w:space="0" w:color="auto"/>
                    <w:right w:val="none" w:sz="0" w:space="0" w:color="auto"/>
                  </w:divBdr>
                  <w:divsChild>
                    <w:div w:id="1878660561">
                      <w:marLeft w:val="0"/>
                      <w:marRight w:val="0"/>
                      <w:marTop w:val="0"/>
                      <w:marBottom w:val="0"/>
                      <w:divBdr>
                        <w:top w:val="none" w:sz="0" w:space="0" w:color="auto"/>
                        <w:left w:val="none" w:sz="0" w:space="0" w:color="auto"/>
                        <w:bottom w:val="none" w:sz="0" w:space="0" w:color="auto"/>
                        <w:right w:val="none" w:sz="0" w:space="0" w:color="auto"/>
                      </w:divBdr>
                    </w:div>
                  </w:divsChild>
                </w:div>
                <w:div w:id="1087967972">
                  <w:marLeft w:val="0"/>
                  <w:marRight w:val="0"/>
                  <w:marTop w:val="0"/>
                  <w:marBottom w:val="0"/>
                  <w:divBdr>
                    <w:top w:val="none" w:sz="0" w:space="0" w:color="auto"/>
                    <w:left w:val="none" w:sz="0" w:space="0" w:color="auto"/>
                    <w:bottom w:val="none" w:sz="0" w:space="0" w:color="auto"/>
                    <w:right w:val="none" w:sz="0" w:space="0" w:color="auto"/>
                  </w:divBdr>
                  <w:divsChild>
                    <w:div w:id="242759045">
                      <w:marLeft w:val="0"/>
                      <w:marRight w:val="0"/>
                      <w:marTop w:val="0"/>
                      <w:marBottom w:val="0"/>
                      <w:divBdr>
                        <w:top w:val="none" w:sz="0" w:space="0" w:color="auto"/>
                        <w:left w:val="none" w:sz="0" w:space="0" w:color="auto"/>
                        <w:bottom w:val="none" w:sz="0" w:space="0" w:color="auto"/>
                        <w:right w:val="none" w:sz="0" w:space="0" w:color="auto"/>
                      </w:divBdr>
                    </w:div>
                  </w:divsChild>
                </w:div>
                <w:div w:id="1952393939">
                  <w:marLeft w:val="0"/>
                  <w:marRight w:val="0"/>
                  <w:marTop w:val="0"/>
                  <w:marBottom w:val="0"/>
                  <w:divBdr>
                    <w:top w:val="none" w:sz="0" w:space="0" w:color="auto"/>
                    <w:left w:val="none" w:sz="0" w:space="0" w:color="auto"/>
                    <w:bottom w:val="none" w:sz="0" w:space="0" w:color="auto"/>
                    <w:right w:val="none" w:sz="0" w:space="0" w:color="auto"/>
                  </w:divBdr>
                  <w:divsChild>
                    <w:div w:id="1303774925">
                      <w:marLeft w:val="0"/>
                      <w:marRight w:val="0"/>
                      <w:marTop w:val="0"/>
                      <w:marBottom w:val="0"/>
                      <w:divBdr>
                        <w:top w:val="none" w:sz="0" w:space="0" w:color="auto"/>
                        <w:left w:val="none" w:sz="0" w:space="0" w:color="auto"/>
                        <w:bottom w:val="none" w:sz="0" w:space="0" w:color="auto"/>
                        <w:right w:val="none" w:sz="0" w:space="0" w:color="auto"/>
                      </w:divBdr>
                    </w:div>
                  </w:divsChild>
                </w:div>
                <w:div w:id="1942565484">
                  <w:marLeft w:val="0"/>
                  <w:marRight w:val="0"/>
                  <w:marTop w:val="0"/>
                  <w:marBottom w:val="0"/>
                  <w:divBdr>
                    <w:top w:val="none" w:sz="0" w:space="0" w:color="auto"/>
                    <w:left w:val="none" w:sz="0" w:space="0" w:color="auto"/>
                    <w:bottom w:val="none" w:sz="0" w:space="0" w:color="auto"/>
                    <w:right w:val="none" w:sz="0" w:space="0" w:color="auto"/>
                  </w:divBdr>
                  <w:divsChild>
                    <w:div w:id="1938783380">
                      <w:marLeft w:val="0"/>
                      <w:marRight w:val="0"/>
                      <w:marTop w:val="0"/>
                      <w:marBottom w:val="0"/>
                      <w:divBdr>
                        <w:top w:val="none" w:sz="0" w:space="0" w:color="auto"/>
                        <w:left w:val="none" w:sz="0" w:space="0" w:color="auto"/>
                        <w:bottom w:val="none" w:sz="0" w:space="0" w:color="auto"/>
                        <w:right w:val="none" w:sz="0" w:space="0" w:color="auto"/>
                      </w:divBdr>
                    </w:div>
                  </w:divsChild>
                </w:div>
                <w:div w:id="1293709306">
                  <w:marLeft w:val="0"/>
                  <w:marRight w:val="0"/>
                  <w:marTop w:val="0"/>
                  <w:marBottom w:val="0"/>
                  <w:divBdr>
                    <w:top w:val="none" w:sz="0" w:space="0" w:color="auto"/>
                    <w:left w:val="none" w:sz="0" w:space="0" w:color="auto"/>
                    <w:bottom w:val="none" w:sz="0" w:space="0" w:color="auto"/>
                    <w:right w:val="none" w:sz="0" w:space="0" w:color="auto"/>
                  </w:divBdr>
                  <w:divsChild>
                    <w:div w:id="1759059378">
                      <w:marLeft w:val="0"/>
                      <w:marRight w:val="0"/>
                      <w:marTop w:val="0"/>
                      <w:marBottom w:val="0"/>
                      <w:divBdr>
                        <w:top w:val="none" w:sz="0" w:space="0" w:color="auto"/>
                        <w:left w:val="none" w:sz="0" w:space="0" w:color="auto"/>
                        <w:bottom w:val="none" w:sz="0" w:space="0" w:color="auto"/>
                        <w:right w:val="none" w:sz="0" w:space="0" w:color="auto"/>
                      </w:divBdr>
                    </w:div>
                  </w:divsChild>
                </w:div>
                <w:div w:id="796223502">
                  <w:marLeft w:val="0"/>
                  <w:marRight w:val="0"/>
                  <w:marTop w:val="0"/>
                  <w:marBottom w:val="0"/>
                  <w:divBdr>
                    <w:top w:val="none" w:sz="0" w:space="0" w:color="auto"/>
                    <w:left w:val="none" w:sz="0" w:space="0" w:color="auto"/>
                    <w:bottom w:val="none" w:sz="0" w:space="0" w:color="auto"/>
                    <w:right w:val="none" w:sz="0" w:space="0" w:color="auto"/>
                  </w:divBdr>
                  <w:divsChild>
                    <w:div w:id="2064214371">
                      <w:marLeft w:val="0"/>
                      <w:marRight w:val="0"/>
                      <w:marTop w:val="0"/>
                      <w:marBottom w:val="0"/>
                      <w:divBdr>
                        <w:top w:val="none" w:sz="0" w:space="0" w:color="auto"/>
                        <w:left w:val="none" w:sz="0" w:space="0" w:color="auto"/>
                        <w:bottom w:val="none" w:sz="0" w:space="0" w:color="auto"/>
                        <w:right w:val="none" w:sz="0" w:space="0" w:color="auto"/>
                      </w:divBdr>
                    </w:div>
                  </w:divsChild>
                </w:div>
                <w:div w:id="407384618">
                  <w:marLeft w:val="0"/>
                  <w:marRight w:val="0"/>
                  <w:marTop w:val="0"/>
                  <w:marBottom w:val="0"/>
                  <w:divBdr>
                    <w:top w:val="none" w:sz="0" w:space="0" w:color="auto"/>
                    <w:left w:val="none" w:sz="0" w:space="0" w:color="auto"/>
                    <w:bottom w:val="none" w:sz="0" w:space="0" w:color="auto"/>
                    <w:right w:val="none" w:sz="0" w:space="0" w:color="auto"/>
                  </w:divBdr>
                  <w:divsChild>
                    <w:div w:id="242960877">
                      <w:marLeft w:val="0"/>
                      <w:marRight w:val="0"/>
                      <w:marTop w:val="0"/>
                      <w:marBottom w:val="0"/>
                      <w:divBdr>
                        <w:top w:val="none" w:sz="0" w:space="0" w:color="auto"/>
                        <w:left w:val="none" w:sz="0" w:space="0" w:color="auto"/>
                        <w:bottom w:val="none" w:sz="0" w:space="0" w:color="auto"/>
                        <w:right w:val="none" w:sz="0" w:space="0" w:color="auto"/>
                      </w:divBdr>
                    </w:div>
                  </w:divsChild>
                </w:div>
                <w:div w:id="1825047889">
                  <w:marLeft w:val="0"/>
                  <w:marRight w:val="0"/>
                  <w:marTop w:val="0"/>
                  <w:marBottom w:val="0"/>
                  <w:divBdr>
                    <w:top w:val="none" w:sz="0" w:space="0" w:color="auto"/>
                    <w:left w:val="none" w:sz="0" w:space="0" w:color="auto"/>
                    <w:bottom w:val="none" w:sz="0" w:space="0" w:color="auto"/>
                    <w:right w:val="none" w:sz="0" w:space="0" w:color="auto"/>
                  </w:divBdr>
                  <w:divsChild>
                    <w:div w:id="430472647">
                      <w:marLeft w:val="0"/>
                      <w:marRight w:val="0"/>
                      <w:marTop w:val="0"/>
                      <w:marBottom w:val="0"/>
                      <w:divBdr>
                        <w:top w:val="none" w:sz="0" w:space="0" w:color="auto"/>
                        <w:left w:val="none" w:sz="0" w:space="0" w:color="auto"/>
                        <w:bottom w:val="none" w:sz="0" w:space="0" w:color="auto"/>
                        <w:right w:val="none" w:sz="0" w:space="0" w:color="auto"/>
                      </w:divBdr>
                    </w:div>
                  </w:divsChild>
                </w:div>
                <w:div w:id="1046878370">
                  <w:marLeft w:val="0"/>
                  <w:marRight w:val="0"/>
                  <w:marTop w:val="0"/>
                  <w:marBottom w:val="0"/>
                  <w:divBdr>
                    <w:top w:val="none" w:sz="0" w:space="0" w:color="auto"/>
                    <w:left w:val="none" w:sz="0" w:space="0" w:color="auto"/>
                    <w:bottom w:val="none" w:sz="0" w:space="0" w:color="auto"/>
                    <w:right w:val="none" w:sz="0" w:space="0" w:color="auto"/>
                  </w:divBdr>
                  <w:divsChild>
                    <w:div w:id="2139451471">
                      <w:marLeft w:val="0"/>
                      <w:marRight w:val="0"/>
                      <w:marTop w:val="0"/>
                      <w:marBottom w:val="0"/>
                      <w:divBdr>
                        <w:top w:val="none" w:sz="0" w:space="0" w:color="auto"/>
                        <w:left w:val="none" w:sz="0" w:space="0" w:color="auto"/>
                        <w:bottom w:val="none" w:sz="0" w:space="0" w:color="auto"/>
                        <w:right w:val="none" w:sz="0" w:space="0" w:color="auto"/>
                      </w:divBdr>
                    </w:div>
                  </w:divsChild>
                </w:div>
                <w:div w:id="247924842">
                  <w:marLeft w:val="0"/>
                  <w:marRight w:val="0"/>
                  <w:marTop w:val="0"/>
                  <w:marBottom w:val="0"/>
                  <w:divBdr>
                    <w:top w:val="none" w:sz="0" w:space="0" w:color="auto"/>
                    <w:left w:val="none" w:sz="0" w:space="0" w:color="auto"/>
                    <w:bottom w:val="none" w:sz="0" w:space="0" w:color="auto"/>
                    <w:right w:val="none" w:sz="0" w:space="0" w:color="auto"/>
                  </w:divBdr>
                  <w:divsChild>
                    <w:div w:id="479733670">
                      <w:marLeft w:val="0"/>
                      <w:marRight w:val="0"/>
                      <w:marTop w:val="0"/>
                      <w:marBottom w:val="0"/>
                      <w:divBdr>
                        <w:top w:val="none" w:sz="0" w:space="0" w:color="auto"/>
                        <w:left w:val="none" w:sz="0" w:space="0" w:color="auto"/>
                        <w:bottom w:val="none" w:sz="0" w:space="0" w:color="auto"/>
                        <w:right w:val="none" w:sz="0" w:space="0" w:color="auto"/>
                      </w:divBdr>
                    </w:div>
                  </w:divsChild>
                </w:div>
                <w:div w:id="501094253">
                  <w:marLeft w:val="0"/>
                  <w:marRight w:val="0"/>
                  <w:marTop w:val="0"/>
                  <w:marBottom w:val="0"/>
                  <w:divBdr>
                    <w:top w:val="none" w:sz="0" w:space="0" w:color="auto"/>
                    <w:left w:val="none" w:sz="0" w:space="0" w:color="auto"/>
                    <w:bottom w:val="none" w:sz="0" w:space="0" w:color="auto"/>
                    <w:right w:val="none" w:sz="0" w:space="0" w:color="auto"/>
                  </w:divBdr>
                  <w:divsChild>
                    <w:div w:id="1296762257">
                      <w:marLeft w:val="0"/>
                      <w:marRight w:val="0"/>
                      <w:marTop w:val="0"/>
                      <w:marBottom w:val="0"/>
                      <w:divBdr>
                        <w:top w:val="none" w:sz="0" w:space="0" w:color="auto"/>
                        <w:left w:val="none" w:sz="0" w:space="0" w:color="auto"/>
                        <w:bottom w:val="none" w:sz="0" w:space="0" w:color="auto"/>
                        <w:right w:val="none" w:sz="0" w:space="0" w:color="auto"/>
                      </w:divBdr>
                    </w:div>
                  </w:divsChild>
                </w:div>
                <w:div w:id="129834262">
                  <w:marLeft w:val="0"/>
                  <w:marRight w:val="0"/>
                  <w:marTop w:val="0"/>
                  <w:marBottom w:val="0"/>
                  <w:divBdr>
                    <w:top w:val="none" w:sz="0" w:space="0" w:color="auto"/>
                    <w:left w:val="none" w:sz="0" w:space="0" w:color="auto"/>
                    <w:bottom w:val="none" w:sz="0" w:space="0" w:color="auto"/>
                    <w:right w:val="none" w:sz="0" w:space="0" w:color="auto"/>
                  </w:divBdr>
                  <w:divsChild>
                    <w:div w:id="910696130">
                      <w:marLeft w:val="0"/>
                      <w:marRight w:val="0"/>
                      <w:marTop w:val="0"/>
                      <w:marBottom w:val="0"/>
                      <w:divBdr>
                        <w:top w:val="none" w:sz="0" w:space="0" w:color="auto"/>
                        <w:left w:val="none" w:sz="0" w:space="0" w:color="auto"/>
                        <w:bottom w:val="none" w:sz="0" w:space="0" w:color="auto"/>
                        <w:right w:val="none" w:sz="0" w:space="0" w:color="auto"/>
                      </w:divBdr>
                    </w:div>
                  </w:divsChild>
                </w:div>
                <w:div w:id="715860576">
                  <w:marLeft w:val="0"/>
                  <w:marRight w:val="0"/>
                  <w:marTop w:val="0"/>
                  <w:marBottom w:val="0"/>
                  <w:divBdr>
                    <w:top w:val="none" w:sz="0" w:space="0" w:color="auto"/>
                    <w:left w:val="none" w:sz="0" w:space="0" w:color="auto"/>
                    <w:bottom w:val="none" w:sz="0" w:space="0" w:color="auto"/>
                    <w:right w:val="none" w:sz="0" w:space="0" w:color="auto"/>
                  </w:divBdr>
                  <w:divsChild>
                    <w:div w:id="1818720422">
                      <w:marLeft w:val="0"/>
                      <w:marRight w:val="0"/>
                      <w:marTop w:val="0"/>
                      <w:marBottom w:val="0"/>
                      <w:divBdr>
                        <w:top w:val="none" w:sz="0" w:space="0" w:color="auto"/>
                        <w:left w:val="none" w:sz="0" w:space="0" w:color="auto"/>
                        <w:bottom w:val="none" w:sz="0" w:space="0" w:color="auto"/>
                        <w:right w:val="none" w:sz="0" w:space="0" w:color="auto"/>
                      </w:divBdr>
                    </w:div>
                  </w:divsChild>
                </w:div>
                <w:div w:id="1634212610">
                  <w:marLeft w:val="0"/>
                  <w:marRight w:val="0"/>
                  <w:marTop w:val="0"/>
                  <w:marBottom w:val="0"/>
                  <w:divBdr>
                    <w:top w:val="none" w:sz="0" w:space="0" w:color="auto"/>
                    <w:left w:val="none" w:sz="0" w:space="0" w:color="auto"/>
                    <w:bottom w:val="none" w:sz="0" w:space="0" w:color="auto"/>
                    <w:right w:val="none" w:sz="0" w:space="0" w:color="auto"/>
                  </w:divBdr>
                  <w:divsChild>
                    <w:div w:id="1129977026">
                      <w:marLeft w:val="0"/>
                      <w:marRight w:val="0"/>
                      <w:marTop w:val="0"/>
                      <w:marBottom w:val="0"/>
                      <w:divBdr>
                        <w:top w:val="none" w:sz="0" w:space="0" w:color="auto"/>
                        <w:left w:val="none" w:sz="0" w:space="0" w:color="auto"/>
                        <w:bottom w:val="none" w:sz="0" w:space="0" w:color="auto"/>
                        <w:right w:val="none" w:sz="0" w:space="0" w:color="auto"/>
                      </w:divBdr>
                    </w:div>
                  </w:divsChild>
                </w:div>
                <w:div w:id="575211936">
                  <w:marLeft w:val="0"/>
                  <w:marRight w:val="0"/>
                  <w:marTop w:val="0"/>
                  <w:marBottom w:val="0"/>
                  <w:divBdr>
                    <w:top w:val="none" w:sz="0" w:space="0" w:color="auto"/>
                    <w:left w:val="none" w:sz="0" w:space="0" w:color="auto"/>
                    <w:bottom w:val="none" w:sz="0" w:space="0" w:color="auto"/>
                    <w:right w:val="none" w:sz="0" w:space="0" w:color="auto"/>
                  </w:divBdr>
                  <w:divsChild>
                    <w:div w:id="846944009">
                      <w:marLeft w:val="0"/>
                      <w:marRight w:val="0"/>
                      <w:marTop w:val="0"/>
                      <w:marBottom w:val="0"/>
                      <w:divBdr>
                        <w:top w:val="none" w:sz="0" w:space="0" w:color="auto"/>
                        <w:left w:val="none" w:sz="0" w:space="0" w:color="auto"/>
                        <w:bottom w:val="none" w:sz="0" w:space="0" w:color="auto"/>
                        <w:right w:val="none" w:sz="0" w:space="0" w:color="auto"/>
                      </w:divBdr>
                    </w:div>
                  </w:divsChild>
                </w:div>
                <w:div w:id="1888910227">
                  <w:marLeft w:val="0"/>
                  <w:marRight w:val="0"/>
                  <w:marTop w:val="0"/>
                  <w:marBottom w:val="0"/>
                  <w:divBdr>
                    <w:top w:val="none" w:sz="0" w:space="0" w:color="auto"/>
                    <w:left w:val="none" w:sz="0" w:space="0" w:color="auto"/>
                    <w:bottom w:val="none" w:sz="0" w:space="0" w:color="auto"/>
                    <w:right w:val="none" w:sz="0" w:space="0" w:color="auto"/>
                  </w:divBdr>
                  <w:divsChild>
                    <w:div w:id="1453943094">
                      <w:marLeft w:val="0"/>
                      <w:marRight w:val="0"/>
                      <w:marTop w:val="0"/>
                      <w:marBottom w:val="0"/>
                      <w:divBdr>
                        <w:top w:val="none" w:sz="0" w:space="0" w:color="auto"/>
                        <w:left w:val="none" w:sz="0" w:space="0" w:color="auto"/>
                        <w:bottom w:val="none" w:sz="0" w:space="0" w:color="auto"/>
                        <w:right w:val="none" w:sz="0" w:space="0" w:color="auto"/>
                      </w:divBdr>
                    </w:div>
                  </w:divsChild>
                </w:div>
                <w:div w:id="1670522542">
                  <w:marLeft w:val="0"/>
                  <w:marRight w:val="0"/>
                  <w:marTop w:val="0"/>
                  <w:marBottom w:val="0"/>
                  <w:divBdr>
                    <w:top w:val="none" w:sz="0" w:space="0" w:color="auto"/>
                    <w:left w:val="none" w:sz="0" w:space="0" w:color="auto"/>
                    <w:bottom w:val="none" w:sz="0" w:space="0" w:color="auto"/>
                    <w:right w:val="none" w:sz="0" w:space="0" w:color="auto"/>
                  </w:divBdr>
                  <w:divsChild>
                    <w:div w:id="1484160652">
                      <w:marLeft w:val="0"/>
                      <w:marRight w:val="0"/>
                      <w:marTop w:val="0"/>
                      <w:marBottom w:val="0"/>
                      <w:divBdr>
                        <w:top w:val="none" w:sz="0" w:space="0" w:color="auto"/>
                        <w:left w:val="none" w:sz="0" w:space="0" w:color="auto"/>
                        <w:bottom w:val="none" w:sz="0" w:space="0" w:color="auto"/>
                        <w:right w:val="none" w:sz="0" w:space="0" w:color="auto"/>
                      </w:divBdr>
                    </w:div>
                  </w:divsChild>
                </w:div>
                <w:div w:id="1152604788">
                  <w:marLeft w:val="0"/>
                  <w:marRight w:val="0"/>
                  <w:marTop w:val="0"/>
                  <w:marBottom w:val="0"/>
                  <w:divBdr>
                    <w:top w:val="none" w:sz="0" w:space="0" w:color="auto"/>
                    <w:left w:val="none" w:sz="0" w:space="0" w:color="auto"/>
                    <w:bottom w:val="none" w:sz="0" w:space="0" w:color="auto"/>
                    <w:right w:val="none" w:sz="0" w:space="0" w:color="auto"/>
                  </w:divBdr>
                  <w:divsChild>
                    <w:div w:id="1756512396">
                      <w:marLeft w:val="0"/>
                      <w:marRight w:val="0"/>
                      <w:marTop w:val="0"/>
                      <w:marBottom w:val="0"/>
                      <w:divBdr>
                        <w:top w:val="none" w:sz="0" w:space="0" w:color="auto"/>
                        <w:left w:val="none" w:sz="0" w:space="0" w:color="auto"/>
                        <w:bottom w:val="none" w:sz="0" w:space="0" w:color="auto"/>
                        <w:right w:val="none" w:sz="0" w:space="0" w:color="auto"/>
                      </w:divBdr>
                    </w:div>
                  </w:divsChild>
                </w:div>
                <w:div w:id="79644280">
                  <w:marLeft w:val="0"/>
                  <w:marRight w:val="0"/>
                  <w:marTop w:val="0"/>
                  <w:marBottom w:val="0"/>
                  <w:divBdr>
                    <w:top w:val="none" w:sz="0" w:space="0" w:color="auto"/>
                    <w:left w:val="none" w:sz="0" w:space="0" w:color="auto"/>
                    <w:bottom w:val="none" w:sz="0" w:space="0" w:color="auto"/>
                    <w:right w:val="none" w:sz="0" w:space="0" w:color="auto"/>
                  </w:divBdr>
                  <w:divsChild>
                    <w:div w:id="911936293">
                      <w:marLeft w:val="0"/>
                      <w:marRight w:val="0"/>
                      <w:marTop w:val="0"/>
                      <w:marBottom w:val="0"/>
                      <w:divBdr>
                        <w:top w:val="none" w:sz="0" w:space="0" w:color="auto"/>
                        <w:left w:val="none" w:sz="0" w:space="0" w:color="auto"/>
                        <w:bottom w:val="none" w:sz="0" w:space="0" w:color="auto"/>
                        <w:right w:val="none" w:sz="0" w:space="0" w:color="auto"/>
                      </w:divBdr>
                    </w:div>
                  </w:divsChild>
                </w:div>
                <w:div w:id="103696379">
                  <w:marLeft w:val="0"/>
                  <w:marRight w:val="0"/>
                  <w:marTop w:val="0"/>
                  <w:marBottom w:val="0"/>
                  <w:divBdr>
                    <w:top w:val="none" w:sz="0" w:space="0" w:color="auto"/>
                    <w:left w:val="none" w:sz="0" w:space="0" w:color="auto"/>
                    <w:bottom w:val="none" w:sz="0" w:space="0" w:color="auto"/>
                    <w:right w:val="none" w:sz="0" w:space="0" w:color="auto"/>
                  </w:divBdr>
                  <w:divsChild>
                    <w:div w:id="351687099">
                      <w:marLeft w:val="0"/>
                      <w:marRight w:val="0"/>
                      <w:marTop w:val="0"/>
                      <w:marBottom w:val="0"/>
                      <w:divBdr>
                        <w:top w:val="none" w:sz="0" w:space="0" w:color="auto"/>
                        <w:left w:val="none" w:sz="0" w:space="0" w:color="auto"/>
                        <w:bottom w:val="none" w:sz="0" w:space="0" w:color="auto"/>
                        <w:right w:val="none" w:sz="0" w:space="0" w:color="auto"/>
                      </w:divBdr>
                    </w:div>
                  </w:divsChild>
                </w:div>
                <w:div w:id="1176846584">
                  <w:marLeft w:val="0"/>
                  <w:marRight w:val="0"/>
                  <w:marTop w:val="0"/>
                  <w:marBottom w:val="0"/>
                  <w:divBdr>
                    <w:top w:val="none" w:sz="0" w:space="0" w:color="auto"/>
                    <w:left w:val="none" w:sz="0" w:space="0" w:color="auto"/>
                    <w:bottom w:val="none" w:sz="0" w:space="0" w:color="auto"/>
                    <w:right w:val="none" w:sz="0" w:space="0" w:color="auto"/>
                  </w:divBdr>
                  <w:divsChild>
                    <w:div w:id="277492094">
                      <w:marLeft w:val="0"/>
                      <w:marRight w:val="0"/>
                      <w:marTop w:val="0"/>
                      <w:marBottom w:val="0"/>
                      <w:divBdr>
                        <w:top w:val="none" w:sz="0" w:space="0" w:color="auto"/>
                        <w:left w:val="none" w:sz="0" w:space="0" w:color="auto"/>
                        <w:bottom w:val="none" w:sz="0" w:space="0" w:color="auto"/>
                        <w:right w:val="none" w:sz="0" w:space="0" w:color="auto"/>
                      </w:divBdr>
                    </w:div>
                  </w:divsChild>
                </w:div>
                <w:div w:id="1411806852">
                  <w:marLeft w:val="0"/>
                  <w:marRight w:val="0"/>
                  <w:marTop w:val="0"/>
                  <w:marBottom w:val="0"/>
                  <w:divBdr>
                    <w:top w:val="none" w:sz="0" w:space="0" w:color="auto"/>
                    <w:left w:val="none" w:sz="0" w:space="0" w:color="auto"/>
                    <w:bottom w:val="none" w:sz="0" w:space="0" w:color="auto"/>
                    <w:right w:val="none" w:sz="0" w:space="0" w:color="auto"/>
                  </w:divBdr>
                  <w:divsChild>
                    <w:div w:id="327251198">
                      <w:marLeft w:val="0"/>
                      <w:marRight w:val="0"/>
                      <w:marTop w:val="0"/>
                      <w:marBottom w:val="0"/>
                      <w:divBdr>
                        <w:top w:val="none" w:sz="0" w:space="0" w:color="auto"/>
                        <w:left w:val="none" w:sz="0" w:space="0" w:color="auto"/>
                        <w:bottom w:val="none" w:sz="0" w:space="0" w:color="auto"/>
                        <w:right w:val="none" w:sz="0" w:space="0" w:color="auto"/>
                      </w:divBdr>
                    </w:div>
                  </w:divsChild>
                </w:div>
                <w:div w:id="1329603429">
                  <w:marLeft w:val="0"/>
                  <w:marRight w:val="0"/>
                  <w:marTop w:val="0"/>
                  <w:marBottom w:val="0"/>
                  <w:divBdr>
                    <w:top w:val="none" w:sz="0" w:space="0" w:color="auto"/>
                    <w:left w:val="none" w:sz="0" w:space="0" w:color="auto"/>
                    <w:bottom w:val="none" w:sz="0" w:space="0" w:color="auto"/>
                    <w:right w:val="none" w:sz="0" w:space="0" w:color="auto"/>
                  </w:divBdr>
                  <w:divsChild>
                    <w:div w:id="1534079031">
                      <w:marLeft w:val="0"/>
                      <w:marRight w:val="0"/>
                      <w:marTop w:val="0"/>
                      <w:marBottom w:val="0"/>
                      <w:divBdr>
                        <w:top w:val="none" w:sz="0" w:space="0" w:color="auto"/>
                        <w:left w:val="none" w:sz="0" w:space="0" w:color="auto"/>
                        <w:bottom w:val="none" w:sz="0" w:space="0" w:color="auto"/>
                        <w:right w:val="none" w:sz="0" w:space="0" w:color="auto"/>
                      </w:divBdr>
                    </w:div>
                  </w:divsChild>
                </w:div>
                <w:div w:id="725643889">
                  <w:marLeft w:val="0"/>
                  <w:marRight w:val="0"/>
                  <w:marTop w:val="0"/>
                  <w:marBottom w:val="0"/>
                  <w:divBdr>
                    <w:top w:val="none" w:sz="0" w:space="0" w:color="auto"/>
                    <w:left w:val="none" w:sz="0" w:space="0" w:color="auto"/>
                    <w:bottom w:val="none" w:sz="0" w:space="0" w:color="auto"/>
                    <w:right w:val="none" w:sz="0" w:space="0" w:color="auto"/>
                  </w:divBdr>
                  <w:divsChild>
                    <w:div w:id="1739553348">
                      <w:marLeft w:val="0"/>
                      <w:marRight w:val="0"/>
                      <w:marTop w:val="0"/>
                      <w:marBottom w:val="0"/>
                      <w:divBdr>
                        <w:top w:val="none" w:sz="0" w:space="0" w:color="auto"/>
                        <w:left w:val="none" w:sz="0" w:space="0" w:color="auto"/>
                        <w:bottom w:val="none" w:sz="0" w:space="0" w:color="auto"/>
                        <w:right w:val="none" w:sz="0" w:space="0" w:color="auto"/>
                      </w:divBdr>
                    </w:div>
                  </w:divsChild>
                </w:div>
                <w:div w:id="1098140888">
                  <w:marLeft w:val="0"/>
                  <w:marRight w:val="0"/>
                  <w:marTop w:val="0"/>
                  <w:marBottom w:val="0"/>
                  <w:divBdr>
                    <w:top w:val="none" w:sz="0" w:space="0" w:color="auto"/>
                    <w:left w:val="none" w:sz="0" w:space="0" w:color="auto"/>
                    <w:bottom w:val="none" w:sz="0" w:space="0" w:color="auto"/>
                    <w:right w:val="none" w:sz="0" w:space="0" w:color="auto"/>
                  </w:divBdr>
                  <w:divsChild>
                    <w:div w:id="1905098325">
                      <w:marLeft w:val="0"/>
                      <w:marRight w:val="0"/>
                      <w:marTop w:val="0"/>
                      <w:marBottom w:val="0"/>
                      <w:divBdr>
                        <w:top w:val="none" w:sz="0" w:space="0" w:color="auto"/>
                        <w:left w:val="none" w:sz="0" w:space="0" w:color="auto"/>
                        <w:bottom w:val="none" w:sz="0" w:space="0" w:color="auto"/>
                        <w:right w:val="none" w:sz="0" w:space="0" w:color="auto"/>
                      </w:divBdr>
                    </w:div>
                  </w:divsChild>
                </w:div>
                <w:div w:id="513230773">
                  <w:marLeft w:val="0"/>
                  <w:marRight w:val="0"/>
                  <w:marTop w:val="0"/>
                  <w:marBottom w:val="0"/>
                  <w:divBdr>
                    <w:top w:val="none" w:sz="0" w:space="0" w:color="auto"/>
                    <w:left w:val="none" w:sz="0" w:space="0" w:color="auto"/>
                    <w:bottom w:val="none" w:sz="0" w:space="0" w:color="auto"/>
                    <w:right w:val="none" w:sz="0" w:space="0" w:color="auto"/>
                  </w:divBdr>
                  <w:divsChild>
                    <w:div w:id="446510772">
                      <w:marLeft w:val="0"/>
                      <w:marRight w:val="0"/>
                      <w:marTop w:val="0"/>
                      <w:marBottom w:val="0"/>
                      <w:divBdr>
                        <w:top w:val="none" w:sz="0" w:space="0" w:color="auto"/>
                        <w:left w:val="none" w:sz="0" w:space="0" w:color="auto"/>
                        <w:bottom w:val="none" w:sz="0" w:space="0" w:color="auto"/>
                        <w:right w:val="none" w:sz="0" w:space="0" w:color="auto"/>
                      </w:divBdr>
                    </w:div>
                  </w:divsChild>
                </w:div>
                <w:div w:id="1355576764">
                  <w:marLeft w:val="0"/>
                  <w:marRight w:val="0"/>
                  <w:marTop w:val="0"/>
                  <w:marBottom w:val="0"/>
                  <w:divBdr>
                    <w:top w:val="none" w:sz="0" w:space="0" w:color="auto"/>
                    <w:left w:val="none" w:sz="0" w:space="0" w:color="auto"/>
                    <w:bottom w:val="none" w:sz="0" w:space="0" w:color="auto"/>
                    <w:right w:val="none" w:sz="0" w:space="0" w:color="auto"/>
                  </w:divBdr>
                  <w:divsChild>
                    <w:div w:id="287471923">
                      <w:marLeft w:val="0"/>
                      <w:marRight w:val="0"/>
                      <w:marTop w:val="0"/>
                      <w:marBottom w:val="0"/>
                      <w:divBdr>
                        <w:top w:val="none" w:sz="0" w:space="0" w:color="auto"/>
                        <w:left w:val="none" w:sz="0" w:space="0" w:color="auto"/>
                        <w:bottom w:val="none" w:sz="0" w:space="0" w:color="auto"/>
                        <w:right w:val="none" w:sz="0" w:space="0" w:color="auto"/>
                      </w:divBdr>
                    </w:div>
                  </w:divsChild>
                </w:div>
                <w:div w:id="412359490">
                  <w:marLeft w:val="0"/>
                  <w:marRight w:val="0"/>
                  <w:marTop w:val="0"/>
                  <w:marBottom w:val="0"/>
                  <w:divBdr>
                    <w:top w:val="none" w:sz="0" w:space="0" w:color="auto"/>
                    <w:left w:val="none" w:sz="0" w:space="0" w:color="auto"/>
                    <w:bottom w:val="none" w:sz="0" w:space="0" w:color="auto"/>
                    <w:right w:val="none" w:sz="0" w:space="0" w:color="auto"/>
                  </w:divBdr>
                  <w:divsChild>
                    <w:div w:id="1762289672">
                      <w:marLeft w:val="0"/>
                      <w:marRight w:val="0"/>
                      <w:marTop w:val="0"/>
                      <w:marBottom w:val="0"/>
                      <w:divBdr>
                        <w:top w:val="none" w:sz="0" w:space="0" w:color="auto"/>
                        <w:left w:val="none" w:sz="0" w:space="0" w:color="auto"/>
                        <w:bottom w:val="none" w:sz="0" w:space="0" w:color="auto"/>
                        <w:right w:val="none" w:sz="0" w:space="0" w:color="auto"/>
                      </w:divBdr>
                    </w:div>
                  </w:divsChild>
                </w:div>
                <w:div w:id="1534031406">
                  <w:marLeft w:val="0"/>
                  <w:marRight w:val="0"/>
                  <w:marTop w:val="0"/>
                  <w:marBottom w:val="0"/>
                  <w:divBdr>
                    <w:top w:val="none" w:sz="0" w:space="0" w:color="auto"/>
                    <w:left w:val="none" w:sz="0" w:space="0" w:color="auto"/>
                    <w:bottom w:val="none" w:sz="0" w:space="0" w:color="auto"/>
                    <w:right w:val="none" w:sz="0" w:space="0" w:color="auto"/>
                  </w:divBdr>
                  <w:divsChild>
                    <w:div w:id="1248153658">
                      <w:marLeft w:val="0"/>
                      <w:marRight w:val="0"/>
                      <w:marTop w:val="0"/>
                      <w:marBottom w:val="0"/>
                      <w:divBdr>
                        <w:top w:val="none" w:sz="0" w:space="0" w:color="auto"/>
                        <w:left w:val="none" w:sz="0" w:space="0" w:color="auto"/>
                        <w:bottom w:val="none" w:sz="0" w:space="0" w:color="auto"/>
                        <w:right w:val="none" w:sz="0" w:space="0" w:color="auto"/>
                      </w:divBdr>
                    </w:div>
                  </w:divsChild>
                </w:div>
                <w:div w:id="1622572241">
                  <w:marLeft w:val="0"/>
                  <w:marRight w:val="0"/>
                  <w:marTop w:val="0"/>
                  <w:marBottom w:val="0"/>
                  <w:divBdr>
                    <w:top w:val="none" w:sz="0" w:space="0" w:color="auto"/>
                    <w:left w:val="none" w:sz="0" w:space="0" w:color="auto"/>
                    <w:bottom w:val="none" w:sz="0" w:space="0" w:color="auto"/>
                    <w:right w:val="none" w:sz="0" w:space="0" w:color="auto"/>
                  </w:divBdr>
                  <w:divsChild>
                    <w:div w:id="1979871913">
                      <w:marLeft w:val="0"/>
                      <w:marRight w:val="0"/>
                      <w:marTop w:val="0"/>
                      <w:marBottom w:val="0"/>
                      <w:divBdr>
                        <w:top w:val="none" w:sz="0" w:space="0" w:color="auto"/>
                        <w:left w:val="none" w:sz="0" w:space="0" w:color="auto"/>
                        <w:bottom w:val="none" w:sz="0" w:space="0" w:color="auto"/>
                        <w:right w:val="none" w:sz="0" w:space="0" w:color="auto"/>
                      </w:divBdr>
                    </w:div>
                  </w:divsChild>
                </w:div>
                <w:div w:id="997028266">
                  <w:marLeft w:val="0"/>
                  <w:marRight w:val="0"/>
                  <w:marTop w:val="0"/>
                  <w:marBottom w:val="0"/>
                  <w:divBdr>
                    <w:top w:val="none" w:sz="0" w:space="0" w:color="auto"/>
                    <w:left w:val="none" w:sz="0" w:space="0" w:color="auto"/>
                    <w:bottom w:val="none" w:sz="0" w:space="0" w:color="auto"/>
                    <w:right w:val="none" w:sz="0" w:space="0" w:color="auto"/>
                  </w:divBdr>
                  <w:divsChild>
                    <w:div w:id="25984410">
                      <w:marLeft w:val="0"/>
                      <w:marRight w:val="0"/>
                      <w:marTop w:val="0"/>
                      <w:marBottom w:val="0"/>
                      <w:divBdr>
                        <w:top w:val="none" w:sz="0" w:space="0" w:color="auto"/>
                        <w:left w:val="none" w:sz="0" w:space="0" w:color="auto"/>
                        <w:bottom w:val="none" w:sz="0" w:space="0" w:color="auto"/>
                        <w:right w:val="none" w:sz="0" w:space="0" w:color="auto"/>
                      </w:divBdr>
                    </w:div>
                  </w:divsChild>
                </w:div>
                <w:div w:id="1064571932">
                  <w:marLeft w:val="0"/>
                  <w:marRight w:val="0"/>
                  <w:marTop w:val="0"/>
                  <w:marBottom w:val="0"/>
                  <w:divBdr>
                    <w:top w:val="none" w:sz="0" w:space="0" w:color="auto"/>
                    <w:left w:val="none" w:sz="0" w:space="0" w:color="auto"/>
                    <w:bottom w:val="none" w:sz="0" w:space="0" w:color="auto"/>
                    <w:right w:val="none" w:sz="0" w:space="0" w:color="auto"/>
                  </w:divBdr>
                  <w:divsChild>
                    <w:div w:id="692613129">
                      <w:marLeft w:val="0"/>
                      <w:marRight w:val="0"/>
                      <w:marTop w:val="0"/>
                      <w:marBottom w:val="0"/>
                      <w:divBdr>
                        <w:top w:val="none" w:sz="0" w:space="0" w:color="auto"/>
                        <w:left w:val="none" w:sz="0" w:space="0" w:color="auto"/>
                        <w:bottom w:val="none" w:sz="0" w:space="0" w:color="auto"/>
                        <w:right w:val="none" w:sz="0" w:space="0" w:color="auto"/>
                      </w:divBdr>
                    </w:div>
                  </w:divsChild>
                </w:div>
                <w:div w:id="785276287">
                  <w:marLeft w:val="0"/>
                  <w:marRight w:val="0"/>
                  <w:marTop w:val="0"/>
                  <w:marBottom w:val="0"/>
                  <w:divBdr>
                    <w:top w:val="none" w:sz="0" w:space="0" w:color="auto"/>
                    <w:left w:val="none" w:sz="0" w:space="0" w:color="auto"/>
                    <w:bottom w:val="none" w:sz="0" w:space="0" w:color="auto"/>
                    <w:right w:val="none" w:sz="0" w:space="0" w:color="auto"/>
                  </w:divBdr>
                  <w:divsChild>
                    <w:div w:id="56779487">
                      <w:marLeft w:val="0"/>
                      <w:marRight w:val="0"/>
                      <w:marTop w:val="0"/>
                      <w:marBottom w:val="0"/>
                      <w:divBdr>
                        <w:top w:val="none" w:sz="0" w:space="0" w:color="auto"/>
                        <w:left w:val="none" w:sz="0" w:space="0" w:color="auto"/>
                        <w:bottom w:val="none" w:sz="0" w:space="0" w:color="auto"/>
                        <w:right w:val="none" w:sz="0" w:space="0" w:color="auto"/>
                      </w:divBdr>
                    </w:div>
                  </w:divsChild>
                </w:div>
                <w:div w:id="1919704498">
                  <w:marLeft w:val="0"/>
                  <w:marRight w:val="0"/>
                  <w:marTop w:val="0"/>
                  <w:marBottom w:val="0"/>
                  <w:divBdr>
                    <w:top w:val="none" w:sz="0" w:space="0" w:color="auto"/>
                    <w:left w:val="none" w:sz="0" w:space="0" w:color="auto"/>
                    <w:bottom w:val="none" w:sz="0" w:space="0" w:color="auto"/>
                    <w:right w:val="none" w:sz="0" w:space="0" w:color="auto"/>
                  </w:divBdr>
                  <w:divsChild>
                    <w:div w:id="1834027752">
                      <w:marLeft w:val="0"/>
                      <w:marRight w:val="0"/>
                      <w:marTop w:val="0"/>
                      <w:marBottom w:val="0"/>
                      <w:divBdr>
                        <w:top w:val="none" w:sz="0" w:space="0" w:color="auto"/>
                        <w:left w:val="none" w:sz="0" w:space="0" w:color="auto"/>
                        <w:bottom w:val="none" w:sz="0" w:space="0" w:color="auto"/>
                        <w:right w:val="none" w:sz="0" w:space="0" w:color="auto"/>
                      </w:divBdr>
                    </w:div>
                  </w:divsChild>
                </w:div>
                <w:div w:id="1642148428">
                  <w:marLeft w:val="0"/>
                  <w:marRight w:val="0"/>
                  <w:marTop w:val="0"/>
                  <w:marBottom w:val="0"/>
                  <w:divBdr>
                    <w:top w:val="none" w:sz="0" w:space="0" w:color="auto"/>
                    <w:left w:val="none" w:sz="0" w:space="0" w:color="auto"/>
                    <w:bottom w:val="none" w:sz="0" w:space="0" w:color="auto"/>
                    <w:right w:val="none" w:sz="0" w:space="0" w:color="auto"/>
                  </w:divBdr>
                  <w:divsChild>
                    <w:div w:id="681932120">
                      <w:marLeft w:val="0"/>
                      <w:marRight w:val="0"/>
                      <w:marTop w:val="0"/>
                      <w:marBottom w:val="0"/>
                      <w:divBdr>
                        <w:top w:val="none" w:sz="0" w:space="0" w:color="auto"/>
                        <w:left w:val="none" w:sz="0" w:space="0" w:color="auto"/>
                        <w:bottom w:val="none" w:sz="0" w:space="0" w:color="auto"/>
                        <w:right w:val="none" w:sz="0" w:space="0" w:color="auto"/>
                      </w:divBdr>
                    </w:div>
                  </w:divsChild>
                </w:div>
                <w:div w:id="457995789">
                  <w:marLeft w:val="0"/>
                  <w:marRight w:val="0"/>
                  <w:marTop w:val="0"/>
                  <w:marBottom w:val="0"/>
                  <w:divBdr>
                    <w:top w:val="none" w:sz="0" w:space="0" w:color="auto"/>
                    <w:left w:val="none" w:sz="0" w:space="0" w:color="auto"/>
                    <w:bottom w:val="none" w:sz="0" w:space="0" w:color="auto"/>
                    <w:right w:val="none" w:sz="0" w:space="0" w:color="auto"/>
                  </w:divBdr>
                  <w:divsChild>
                    <w:div w:id="451051486">
                      <w:marLeft w:val="0"/>
                      <w:marRight w:val="0"/>
                      <w:marTop w:val="0"/>
                      <w:marBottom w:val="0"/>
                      <w:divBdr>
                        <w:top w:val="none" w:sz="0" w:space="0" w:color="auto"/>
                        <w:left w:val="none" w:sz="0" w:space="0" w:color="auto"/>
                        <w:bottom w:val="none" w:sz="0" w:space="0" w:color="auto"/>
                        <w:right w:val="none" w:sz="0" w:space="0" w:color="auto"/>
                      </w:divBdr>
                    </w:div>
                  </w:divsChild>
                </w:div>
                <w:div w:id="79841106">
                  <w:marLeft w:val="0"/>
                  <w:marRight w:val="0"/>
                  <w:marTop w:val="0"/>
                  <w:marBottom w:val="0"/>
                  <w:divBdr>
                    <w:top w:val="none" w:sz="0" w:space="0" w:color="auto"/>
                    <w:left w:val="none" w:sz="0" w:space="0" w:color="auto"/>
                    <w:bottom w:val="none" w:sz="0" w:space="0" w:color="auto"/>
                    <w:right w:val="none" w:sz="0" w:space="0" w:color="auto"/>
                  </w:divBdr>
                  <w:divsChild>
                    <w:div w:id="2019650661">
                      <w:marLeft w:val="0"/>
                      <w:marRight w:val="0"/>
                      <w:marTop w:val="0"/>
                      <w:marBottom w:val="0"/>
                      <w:divBdr>
                        <w:top w:val="none" w:sz="0" w:space="0" w:color="auto"/>
                        <w:left w:val="none" w:sz="0" w:space="0" w:color="auto"/>
                        <w:bottom w:val="none" w:sz="0" w:space="0" w:color="auto"/>
                        <w:right w:val="none" w:sz="0" w:space="0" w:color="auto"/>
                      </w:divBdr>
                    </w:div>
                  </w:divsChild>
                </w:div>
                <w:div w:id="670644954">
                  <w:marLeft w:val="0"/>
                  <w:marRight w:val="0"/>
                  <w:marTop w:val="0"/>
                  <w:marBottom w:val="0"/>
                  <w:divBdr>
                    <w:top w:val="none" w:sz="0" w:space="0" w:color="auto"/>
                    <w:left w:val="none" w:sz="0" w:space="0" w:color="auto"/>
                    <w:bottom w:val="none" w:sz="0" w:space="0" w:color="auto"/>
                    <w:right w:val="none" w:sz="0" w:space="0" w:color="auto"/>
                  </w:divBdr>
                  <w:divsChild>
                    <w:div w:id="549075162">
                      <w:marLeft w:val="0"/>
                      <w:marRight w:val="0"/>
                      <w:marTop w:val="0"/>
                      <w:marBottom w:val="0"/>
                      <w:divBdr>
                        <w:top w:val="none" w:sz="0" w:space="0" w:color="auto"/>
                        <w:left w:val="none" w:sz="0" w:space="0" w:color="auto"/>
                        <w:bottom w:val="none" w:sz="0" w:space="0" w:color="auto"/>
                        <w:right w:val="none" w:sz="0" w:space="0" w:color="auto"/>
                      </w:divBdr>
                    </w:div>
                  </w:divsChild>
                </w:div>
                <w:div w:id="587154316">
                  <w:marLeft w:val="0"/>
                  <w:marRight w:val="0"/>
                  <w:marTop w:val="0"/>
                  <w:marBottom w:val="0"/>
                  <w:divBdr>
                    <w:top w:val="none" w:sz="0" w:space="0" w:color="auto"/>
                    <w:left w:val="none" w:sz="0" w:space="0" w:color="auto"/>
                    <w:bottom w:val="none" w:sz="0" w:space="0" w:color="auto"/>
                    <w:right w:val="none" w:sz="0" w:space="0" w:color="auto"/>
                  </w:divBdr>
                  <w:divsChild>
                    <w:div w:id="1560549839">
                      <w:marLeft w:val="0"/>
                      <w:marRight w:val="0"/>
                      <w:marTop w:val="0"/>
                      <w:marBottom w:val="0"/>
                      <w:divBdr>
                        <w:top w:val="none" w:sz="0" w:space="0" w:color="auto"/>
                        <w:left w:val="none" w:sz="0" w:space="0" w:color="auto"/>
                        <w:bottom w:val="none" w:sz="0" w:space="0" w:color="auto"/>
                        <w:right w:val="none" w:sz="0" w:space="0" w:color="auto"/>
                      </w:divBdr>
                    </w:div>
                  </w:divsChild>
                </w:div>
                <w:div w:id="426392179">
                  <w:marLeft w:val="0"/>
                  <w:marRight w:val="0"/>
                  <w:marTop w:val="0"/>
                  <w:marBottom w:val="0"/>
                  <w:divBdr>
                    <w:top w:val="none" w:sz="0" w:space="0" w:color="auto"/>
                    <w:left w:val="none" w:sz="0" w:space="0" w:color="auto"/>
                    <w:bottom w:val="none" w:sz="0" w:space="0" w:color="auto"/>
                    <w:right w:val="none" w:sz="0" w:space="0" w:color="auto"/>
                  </w:divBdr>
                  <w:divsChild>
                    <w:div w:id="2142771529">
                      <w:marLeft w:val="0"/>
                      <w:marRight w:val="0"/>
                      <w:marTop w:val="0"/>
                      <w:marBottom w:val="0"/>
                      <w:divBdr>
                        <w:top w:val="none" w:sz="0" w:space="0" w:color="auto"/>
                        <w:left w:val="none" w:sz="0" w:space="0" w:color="auto"/>
                        <w:bottom w:val="none" w:sz="0" w:space="0" w:color="auto"/>
                        <w:right w:val="none" w:sz="0" w:space="0" w:color="auto"/>
                      </w:divBdr>
                    </w:div>
                  </w:divsChild>
                </w:div>
                <w:div w:id="2005821238">
                  <w:marLeft w:val="0"/>
                  <w:marRight w:val="0"/>
                  <w:marTop w:val="0"/>
                  <w:marBottom w:val="0"/>
                  <w:divBdr>
                    <w:top w:val="none" w:sz="0" w:space="0" w:color="auto"/>
                    <w:left w:val="none" w:sz="0" w:space="0" w:color="auto"/>
                    <w:bottom w:val="none" w:sz="0" w:space="0" w:color="auto"/>
                    <w:right w:val="none" w:sz="0" w:space="0" w:color="auto"/>
                  </w:divBdr>
                  <w:divsChild>
                    <w:div w:id="1495872699">
                      <w:marLeft w:val="0"/>
                      <w:marRight w:val="0"/>
                      <w:marTop w:val="0"/>
                      <w:marBottom w:val="0"/>
                      <w:divBdr>
                        <w:top w:val="none" w:sz="0" w:space="0" w:color="auto"/>
                        <w:left w:val="none" w:sz="0" w:space="0" w:color="auto"/>
                        <w:bottom w:val="none" w:sz="0" w:space="0" w:color="auto"/>
                        <w:right w:val="none" w:sz="0" w:space="0" w:color="auto"/>
                      </w:divBdr>
                    </w:div>
                  </w:divsChild>
                </w:div>
                <w:div w:id="1114784753">
                  <w:marLeft w:val="0"/>
                  <w:marRight w:val="0"/>
                  <w:marTop w:val="0"/>
                  <w:marBottom w:val="0"/>
                  <w:divBdr>
                    <w:top w:val="none" w:sz="0" w:space="0" w:color="auto"/>
                    <w:left w:val="none" w:sz="0" w:space="0" w:color="auto"/>
                    <w:bottom w:val="none" w:sz="0" w:space="0" w:color="auto"/>
                    <w:right w:val="none" w:sz="0" w:space="0" w:color="auto"/>
                  </w:divBdr>
                  <w:divsChild>
                    <w:div w:id="835338012">
                      <w:marLeft w:val="0"/>
                      <w:marRight w:val="0"/>
                      <w:marTop w:val="0"/>
                      <w:marBottom w:val="0"/>
                      <w:divBdr>
                        <w:top w:val="none" w:sz="0" w:space="0" w:color="auto"/>
                        <w:left w:val="none" w:sz="0" w:space="0" w:color="auto"/>
                        <w:bottom w:val="none" w:sz="0" w:space="0" w:color="auto"/>
                        <w:right w:val="none" w:sz="0" w:space="0" w:color="auto"/>
                      </w:divBdr>
                    </w:div>
                    <w:div w:id="947853172">
                      <w:marLeft w:val="0"/>
                      <w:marRight w:val="0"/>
                      <w:marTop w:val="0"/>
                      <w:marBottom w:val="0"/>
                      <w:divBdr>
                        <w:top w:val="none" w:sz="0" w:space="0" w:color="auto"/>
                        <w:left w:val="none" w:sz="0" w:space="0" w:color="auto"/>
                        <w:bottom w:val="none" w:sz="0" w:space="0" w:color="auto"/>
                        <w:right w:val="none" w:sz="0" w:space="0" w:color="auto"/>
                      </w:divBdr>
                    </w:div>
                  </w:divsChild>
                </w:div>
                <w:div w:id="72165100">
                  <w:marLeft w:val="0"/>
                  <w:marRight w:val="0"/>
                  <w:marTop w:val="0"/>
                  <w:marBottom w:val="0"/>
                  <w:divBdr>
                    <w:top w:val="none" w:sz="0" w:space="0" w:color="auto"/>
                    <w:left w:val="none" w:sz="0" w:space="0" w:color="auto"/>
                    <w:bottom w:val="none" w:sz="0" w:space="0" w:color="auto"/>
                    <w:right w:val="none" w:sz="0" w:space="0" w:color="auto"/>
                  </w:divBdr>
                  <w:divsChild>
                    <w:div w:id="214056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69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dependentsector.org/volunteer_time" TargetMode="External"/><Relationship Id="rId18" Type="http://schemas.openxmlformats.org/officeDocument/2006/relationships/hyperlink" Target="https://www.brandywine.org/conservancy/greenway/publication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docs.dcnr.pa.gov/cs/groups/public/documents/document/dcnr_017036.pdf" TargetMode="External"/><Relationship Id="rId17" Type="http://schemas.openxmlformats.org/officeDocument/2006/relationships/hyperlink" Target="https://www.brandywine.org/sites/default/files/media/Strategic%20Action%20Plan%20Part%202.pdf" TargetMode="External"/><Relationship Id="rId2" Type="http://schemas.openxmlformats.org/officeDocument/2006/relationships/customXml" Target="../customXml/item2.xml"/><Relationship Id="rId16" Type="http://schemas.openxmlformats.org/officeDocument/2006/relationships/hyperlink" Target="https://www.brandywine.org/sites/default/files/media/Strategic%20Action%20Plan%20Part%201.pdf" TargetMode="External"/><Relationship Id="rId20" Type="http://schemas.openxmlformats.org/officeDocument/2006/relationships/hyperlink" Target="mailto:mmayer@brandywin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randywine.org/conservancy/greenwa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mayer@brandywin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44E705B64D11741A96543FAB92B27D3" ma:contentTypeVersion="13" ma:contentTypeDescription="Create a new document." ma:contentTypeScope="" ma:versionID="3d95cf46c236615f366581c6f18c651d">
  <xsd:schema xmlns:xsd="http://www.w3.org/2001/XMLSchema" xmlns:xs="http://www.w3.org/2001/XMLSchema" xmlns:p="http://schemas.microsoft.com/office/2006/metadata/properties" xmlns:ns3="3fd646b6-87ab-4927-a4a8-493cff620864" xmlns:ns4="4eced6e9-a0ea-4059-919a-c65e1ab89a28" targetNamespace="http://schemas.microsoft.com/office/2006/metadata/properties" ma:root="true" ma:fieldsID="b72b914ae80815a87361ce3679187187" ns3:_="" ns4:_="">
    <xsd:import namespace="3fd646b6-87ab-4927-a4a8-493cff620864"/>
    <xsd:import namespace="4eced6e9-a0ea-4059-919a-c65e1ab89a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646b6-87ab-4927-a4a8-493cff620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ced6e9-a0ea-4059-919a-c65e1ab89a2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7E1BFE-1F69-43FB-BB51-42BA15269C55}">
  <ds:schemaRefs>
    <ds:schemaRef ds:uri="http://schemas.microsoft.com/sharepoint/v3/contenttype/forms"/>
  </ds:schemaRefs>
</ds:datastoreItem>
</file>

<file path=customXml/itemProps2.xml><?xml version="1.0" encoding="utf-8"?>
<ds:datastoreItem xmlns:ds="http://schemas.openxmlformats.org/officeDocument/2006/customXml" ds:itemID="{A483C83D-4618-44A2-B904-0C4C08906CB4}">
  <ds:schemaRefs>
    <ds:schemaRef ds:uri="http://schemas.openxmlformats.org/officeDocument/2006/bibliography"/>
  </ds:schemaRefs>
</ds:datastoreItem>
</file>

<file path=customXml/itemProps3.xml><?xml version="1.0" encoding="utf-8"?>
<ds:datastoreItem xmlns:ds="http://schemas.openxmlformats.org/officeDocument/2006/customXml" ds:itemID="{3D0F84D6-23AD-47C9-9479-78BC27F89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646b6-87ab-4927-a4a8-493cff620864"/>
    <ds:schemaRef ds:uri="4eced6e9-a0ea-4059-919a-c65e1ab89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946DA2-3983-4FCD-92CD-1EC545B13B3E}">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4eced6e9-a0ea-4059-919a-c65e1ab89a28"/>
    <ds:schemaRef ds:uri="3fd646b6-87ab-4927-a4a8-493cff62086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2492</Words>
  <Characters>14208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Sweeney</dc:creator>
  <cp:keywords/>
  <dc:description/>
  <cp:lastModifiedBy>Meredith Mayer</cp:lastModifiedBy>
  <cp:revision>2</cp:revision>
  <dcterms:created xsi:type="dcterms:W3CDTF">2020-07-15T18:39:00Z</dcterms:created>
  <dcterms:modified xsi:type="dcterms:W3CDTF">2020-07-15T18:39:00Z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0x010100444E705B64D11741A96543FAB92B27D3</vt:lpwstr>
  </property>
</Properties>
</file>